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F" w:rsidRDefault="00BE6A1F" w:rsidP="00E82A68">
      <w:pPr>
        <w:rPr>
          <w:i/>
          <w:noProof/>
          <w:sz w:val="28"/>
          <w:szCs w:val="28"/>
          <w:lang w:val="uk-UA"/>
        </w:rPr>
      </w:pPr>
    </w:p>
    <w:p w:rsidR="00E82A68" w:rsidRDefault="00E82A68" w:rsidP="00E82A68">
      <w:pPr>
        <w:jc w:val="center"/>
        <w:rPr>
          <w:i/>
          <w:lang w:val="uk-UA"/>
        </w:rPr>
      </w:pPr>
      <w:r>
        <w:rPr>
          <w:i/>
          <w:noProof/>
        </w:rPr>
        <w:drawing>
          <wp:inline distT="0" distB="0" distL="0" distR="0" wp14:anchorId="2D283C9B" wp14:editId="7BA9D6EE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68" w:rsidRDefault="00E82A68" w:rsidP="00E82A68">
      <w:pPr>
        <w:jc w:val="center"/>
        <w:rPr>
          <w:i/>
          <w:lang w:val="uk-UA"/>
        </w:rPr>
      </w:pPr>
    </w:p>
    <w:p w:rsidR="00E82A68" w:rsidRDefault="00E82A68" w:rsidP="00E82A68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E82A68" w:rsidRDefault="00E82A68" w:rsidP="00E82A68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E82A68" w:rsidRDefault="00E82A68" w:rsidP="00E82A6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E82A68" w:rsidRDefault="00E82A68" w:rsidP="00E82A68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E82A68" w:rsidRDefault="00E82A68" w:rsidP="00E82A68">
      <w:pPr>
        <w:jc w:val="center"/>
        <w:rPr>
          <w:b/>
          <w:sz w:val="36"/>
          <w:lang w:val="uk-UA"/>
        </w:rPr>
      </w:pPr>
    </w:p>
    <w:p w:rsidR="00E82A68" w:rsidRDefault="00E82A68" w:rsidP="00E82A68">
      <w:pPr>
        <w:tabs>
          <w:tab w:val="left" w:pos="6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.07.2022 р.                            Летичів                                       №</w:t>
      </w:r>
    </w:p>
    <w:p w:rsidR="00BE6A1F" w:rsidRPr="00787882" w:rsidRDefault="00BE6A1F" w:rsidP="00BE6A1F">
      <w:pPr>
        <w:jc w:val="both"/>
        <w:rPr>
          <w:sz w:val="28"/>
          <w:szCs w:val="28"/>
          <w:lang w:val="uk-UA"/>
        </w:rPr>
      </w:pPr>
    </w:p>
    <w:p w:rsidR="00BE6A1F" w:rsidRPr="00A06A15" w:rsidRDefault="00BE6A1F" w:rsidP="00BE6A1F">
      <w:pPr>
        <w:tabs>
          <w:tab w:val="left" w:pos="4860"/>
        </w:tabs>
        <w:ind w:right="5395"/>
        <w:jc w:val="both"/>
        <w:rPr>
          <w:sz w:val="28"/>
          <w:szCs w:val="28"/>
        </w:rPr>
      </w:pPr>
      <w:r w:rsidRPr="0078788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передачу майна комунальної власності з балансу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="00682083">
        <w:rPr>
          <w:sz w:val="28"/>
          <w:szCs w:val="28"/>
          <w:lang w:val="uk-UA"/>
        </w:rPr>
        <w:t xml:space="preserve">ради на баланс </w:t>
      </w:r>
      <w:proofErr w:type="spellStart"/>
      <w:r w:rsidR="00682083">
        <w:rPr>
          <w:sz w:val="28"/>
          <w:szCs w:val="28"/>
          <w:lang w:val="uk-UA"/>
        </w:rPr>
        <w:t>Летичівського</w:t>
      </w:r>
      <w:proofErr w:type="spellEnd"/>
      <w:r w:rsidR="00682083"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  <w:lang w:val="uk-UA"/>
        </w:rPr>
        <w:t xml:space="preserve"> №1.</w:t>
      </w:r>
    </w:p>
    <w:p w:rsidR="00BE6A1F" w:rsidRPr="00787882" w:rsidRDefault="00BE6A1F" w:rsidP="00BE6A1F">
      <w:pPr>
        <w:ind w:right="6399"/>
        <w:jc w:val="both"/>
        <w:rPr>
          <w:sz w:val="28"/>
          <w:szCs w:val="28"/>
          <w:lang w:val="uk-UA"/>
        </w:rPr>
      </w:pPr>
    </w:p>
    <w:p w:rsidR="00BE6A1F" w:rsidRDefault="00771CCF" w:rsidP="00BE6A1F">
      <w:pPr>
        <w:tabs>
          <w:tab w:val="left" w:pos="48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потреб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НВК №1, н</w:t>
      </w:r>
      <w:r w:rsidR="00BE6A1F">
        <w:rPr>
          <w:sz w:val="28"/>
          <w:szCs w:val="28"/>
          <w:lang w:val="uk-UA"/>
        </w:rPr>
        <w:t xml:space="preserve">а підставі статей 26, 60 Закону України «Про місцеве самоврядування в Україні», </w:t>
      </w:r>
      <w:r w:rsidR="000751F2">
        <w:rPr>
          <w:sz w:val="28"/>
          <w:szCs w:val="28"/>
          <w:lang w:val="uk-UA"/>
        </w:rPr>
        <w:t>виконком селищної ради</w:t>
      </w:r>
      <w:r w:rsidR="00BE6A1F" w:rsidRPr="00787882">
        <w:rPr>
          <w:sz w:val="28"/>
          <w:szCs w:val="28"/>
          <w:lang w:val="uk-UA"/>
        </w:rPr>
        <w:t xml:space="preserve"> </w:t>
      </w:r>
    </w:p>
    <w:p w:rsidR="00BE6A1F" w:rsidRPr="00787882" w:rsidRDefault="00BE6A1F" w:rsidP="00BE6A1F">
      <w:pPr>
        <w:ind w:firstLine="720"/>
        <w:jc w:val="both"/>
        <w:rPr>
          <w:sz w:val="28"/>
          <w:szCs w:val="28"/>
          <w:lang w:val="uk-UA"/>
        </w:rPr>
      </w:pPr>
    </w:p>
    <w:p w:rsidR="00BE6A1F" w:rsidRDefault="000751F2" w:rsidP="00BE6A1F">
      <w:pPr>
        <w:jc w:val="center"/>
        <w:rPr>
          <w:rFonts w:eastAsia="Calibri"/>
          <w:bCs/>
          <w:iCs/>
          <w:sz w:val="28"/>
          <w:szCs w:val="28"/>
          <w:lang w:val="uk-UA"/>
        </w:rPr>
      </w:pPr>
      <w:r>
        <w:rPr>
          <w:rFonts w:eastAsia="Calibri"/>
          <w:bCs/>
          <w:iCs/>
          <w:sz w:val="28"/>
          <w:szCs w:val="28"/>
          <w:lang w:val="uk-UA"/>
        </w:rPr>
        <w:t>В И Р І Ш И В</w:t>
      </w:r>
      <w:bookmarkStart w:id="0" w:name="_GoBack"/>
      <w:bookmarkEnd w:id="0"/>
      <w:r w:rsidR="00BE6A1F" w:rsidRPr="00BA6CB0">
        <w:rPr>
          <w:rFonts w:eastAsia="Calibri"/>
          <w:bCs/>
          <w:iCs/>
          <w:sz w:val="28"/>
          <w:szCs w:val="28"/>
          <w:lang w:val="uk-UA"/>
        </w:rPr>
        <w:t>:</w:t>
      </w:r>
    </w:p>
    <w:p w:rsidR="00BE6A1F" w:rsidRPr="00BA6CB0" w:rsidRDefault="00BE6A1F" w:rsidP="00BE6A1F">
      <w:pPr>
        <w:jc w:val="center"/>
        <w:rPr>
          <w:rFonts w:eastAsia="Calibri"/>
          <w:bCs/>
          <w:iCs/>
          <w:sz w:val="28"/>
          <w:szCs w:val="28"/>
          <w:lang w:val="uk-UA"/>
        </w:rPr>
      </w:pPr>
    </w:p>
    <w:p w:rsidR="00BE6A1F" w:rsidRDefault="00BE6A1F" w:rsidP="00BE6A1F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</w:t>
      </w:r>
      <w:r w:rsidR="00771CCF">
        <w:rPr>
          <w:sz w:val="28"/>
          <w:szCs w:val="28"/>
          <w:lang w:val="uk-UA"/>
        </w:rPr>
        <w:t xml:space="preserve"> безоплатно</w:t>
      </w:r>
      <w:r>
        <w:rPr>
          <w:sz w:val="28"/>
          <w:szCs w:val="28"/>
          <w:lang w:val="uk-UA"/>
        </w:rPr>
        <w:t xml:space="preserve"> </w:t>
      </w:r>
      <w:r w:rsidR="00682083">
        <w:rPr>
          <w:sz w:val="28"/>
          <w:szCs w:val="28"/>
          <w:lang w:val="uk-UA"/>
        </w:rPr>
        <w:t xml:space="preserve">на баланс </w:t>
      </w:r>
      <w:proofErr w:type="spellStart"/>
      <w:r w:rsidR="00682083">
        <w:rPr>
          <w:sz w:val="28"/>
          <w:szCs w:val="28"/>
          <w:lang w:val="uk-UA"/>
        </w:rPr>
        <w:t>Летичівського</w:t>
      </w:r>
      <w:proofErr w:type="spellEnd"/>
      <w:r w:rsidR="00682083">
        <w:rPr>
          <w:sz w:val="28"/>
          <w:szCs w:val="28"/>
          <w:lang w:val="uk-UA"/>
        </w:rPr>
        <w:t xml:space="preserve"> ліцею</w:t>
      </w:r>
      <w:r w:rsidR="00337494">
        <w:rPr>
          <w:sz w:val="28"/>
          <w:szCs w:val="28"/>
          <w:lang w:val="uk-UA"/>
        </w:rPr>
        <w:t xml:space="preserve"> №1 майно комунальної власності, яке перебуває на балансі </w:t>
      </w:r>
      <w:proofErr w:type="spellStart"/>
      <w:r w:rsidR="00337494">
        <w:rPr>
          <w:sz w:val="28"/>
          <w:szCs w:val="28"/>
          <w:lang w:val="uk-UA"/>
        </w:rPr>
        <w:t>Летичівської</w:t>
      </w:r>
      <w:proofErr w:type="spellEnd"/>
      <w:r w:rsidR="00337494">
        <w:rPr>
          <w:sz w:val="28"/>
          <w:szCs w:val="28"/>
          <w:lang w:val="uk-UA"/>
        </w:rPr>
        <w:t xml:space="preserve"> селищної ради</w:t>
      </w:r>
      <w:r w:rsidR="00682083">
        <w:rPr>
          <w:sz w:val="28"/>
          <w:szCs w:val="28"/>
          <w:lang w:val="uk-UA"/>
        </w:rPr>
        <w:t>,</w:t>
      </w:r>
      <w:r w:rsidR="00337494">
        <w:rPr>
          <w:sz w:val="28"/>
          <w:szCs w:val="28"/>
          <w:lang w:val="uk-UA"/>
        </w:rPr>
        <w:t xml:space="preserve"> згідно додатку 1.</w:t>
      </w:r>
    </w:p>
    <w:p w:rsidR="00BE6A1F" w:rsidRDefault="00337494" w:rsidP="00337494">
      <w:pPr>
        <w:numPr>
          <w:ilvl w:val="0"/>
          <w:numId w:val="1"/>
        </w:numPr>
        <w:tabs>
          <w:tab w:val="clear" w:pos="930"/>
          <w:tab w:val="num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 приймання передачі майна комунальної власності (додаток 2).</w:t>
      </w:r>
    </w:p>
    <w:p w:rsidR="00682083" w:rsidRDefault="00682083" w:rsidP="00337494">
      <w:pPr>
        <w:numPr>
          <w:ilvl w:val="0"/>
          <w:numId w:val="1"/>
        </w:numPr>
        <w:tabs>
          <w:tab w:val="clear" w:pos="930"/>
          <w:tab w:val="num" w:pos="709"/>
          <w:tab w:val="left" w:pos="1080"/>
        </w:tabs>
        <w:jc w:val="both"/>
        <w:rPr>
          <w:sz w:val="28"/>
          <w:szCs w:val="28"/>
          <w:lang w:val="uk-UA"/>
        </w:rPr>
      </w:pPr>
      <w:r w:rsidRPr="00682083">
        <w:rPr>
          <w:sz w:val="28"/>
          <w:szCs w:val="28"/>
          <w:lang w:val="uk-UA"/>
        </w:rPr>
        <w:t>Відділу бухгалтерського обліку та фінансової звітності внести відповідні зміни до реєстру бухгалтерського обліку.</w:t>
      </w:r>
    </w:p>
    <w:p w:rsidR="00BE6A1F" w:rsidRPr="00787882" w:rsidRDefault="00BE6A1F" w:rsidP="00BE6A1F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87882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0E4F45">
        <w:rPr>
          <w:sz w:val="28"/>
          <w:szCs w:val="28"/>
          <w:lang w:val="uk-UA"/>
        </w:rPr>
        <w:t xml:space="preserve">на заступників селищного голови згідно розподілу </w:t>
      </w:r>
      <w:proofErr w:type="spellStart"/>
      <w:r w:rsidR="000E4F45">
        <w:rPr>
          <w:sz w:val="28"/>
          <w:szCs w:val="28"/>
          <w:lang w:val="uk-UA"/>
        </w:rPr>
        <w:t>обов</w:t>
      </w:r>
      <w:proofErr w:type="spellEnd"/>
      <w:r w:rsidR="000E4F45" w:rsidRPr="000E4F45">
        <w:rPr>
          <w:sz w:val="28"/>
          <w:szCs w:val="28"/>
        </w:rPr>
        <w:t>’</w:t>
      </w:r>
      <w:proofErr w:type="spellStart"/>
      <w:r w:rsidR="000E4F45">
        <w:rPr>
          <w:sz w:val="28"/>
          <w:szCs w:val="28"/>
          <w:lang w:val="uk-UA"/>
        </w:rPr>
        <w:t>язків</w:t>
      </w:r>
      <w:proofErr w:type="spellEnd"/>
      <w:r w:rsidR="000E4F45">
        <w:rPr>
          <w:sz w:val="28"/>
          <w:szCs w:val="28"/>
          <w:lang w:val="uk-UA"/>
        </w:rPr>
        <w:t>.</w:t>
      </w:r>
    </w:p>
    <w:p w:rsidR="00BE6A1F" w:rsidRPr="00787882" w:rsidRDefault="00BE6A1F" w:rsidP="00BE6A1F">
      <w:pPr>
        <w:tabs>
          <w:tab w:val="left" w:pos="1080"/>
        </w:tabs>
        <w:ind w:left="540"/>
        <w:jc w:val="both"/>
        <w:rPr>
          <w:sz w:val="28"/>
          <w:szCs w:val="28"/>
          <w:lang w:val="uk-UA"/>
        </w:rPr>
      </w:pPr>
    </w:p>
    <w:p w:rsidR="00BE6A1F" w:rsidRDefault="00BE6A1F" w:rsidP="00BE6A1F">
      <w:pPr>
        <w:ind w:left="540"/>
        <w:jc w:val="both"/>
        <w:rPr>
          <w:sz w:val="28"/>
          <w:szCs w:val="28"/>
          <w:lang w:val="uk-UA"/>
        </w:rPr>
      </w:pPr>
    </w:p>
    <w:p w:rsidR="00BE6A1F" w:rsidRDefault="00BE6A1F" w:rsidP="00BE6A1F">
      <w:pPr>
        <w:ind w:left="540"/>
        <w:jc w:val="center"/>
        <w:rPr>
          <w:sz w:val="28"/>
          <w:szCs w:val="28"/>
          <w:lang w:val="uk-UA"/>
        </w:rPr>
      </w:pPr>
      <w:r w:rsidRPr="00787882">
        <w:rPr>
          <w:sz w:val="28"/>
          <w:szCs w:val="28"/>
          <w:lang w:val="uk-UA"/>
        </w:rPr>
        <w:t xml:space="preserve">Селищний голова                                          </w:t>
      </w:r>
      <w:r>
        <w:rPr>
          <w:sz w:val="28"/>
          <w:szCs w:val="28"/>
          <w:lang w:val="uk-UA"/>
        </w:rPr>
        <w:t>Ігор ТИСЯЧНИЙ</w:t>
      </w:r>
    </w:p>
    <w:p w:rsidR="00BE6A1F" w:rsidRDefault="00BE6A1F" w:rsidP="00BE6A1F">
      <w:pPr>
        <w:ind w:left="540"/>
        <w:jc w:val="center"/>
        <w:rPr>
          <w:sz w:val="28"/>
          <w:szCs w:val="28"/>
          <w:lang w:val="uk-UA"/>
        </w:rPr>
      </w:pPr>
    </w:p>
    <w:p w:rsidR="00CD4C07" w:rsidRDefault="00CD4C07" w:rsidP="00BE6A1F">
      <w:pPr>
        <w:ind w:left="540"/>
        <w:jc w:val="center"/>
        <w:rPr>
          <w:sz w:val="28"/>
          <w:szCs w:val="28"/>
          <w:lang w:val="uk-UA"/>
        </w:rPr>
      </w:pPr>
    </w:p>
    <w:p w:rsidR="00CD4C07" w:rsidRDefault="00CD4C07" w:rsidP="00BE6A1F">
      <w:pPr>
        <w:ind w:left="540"/>
        <w:jc w:val="center"/>
        <w:rPr>
          <w:sz w:val="28"/>
          <w:szCs w:val="28"/>
          <w:lang w:val="uk-UA"/>
        </w:rPr>
      </w:pPr>
    </w:p>
    <w:p w:rsidR="00E82A68" w:rsidRDefault="00E82A68" w:rsidP="00BE6A1F">
      <w:pPr>
        <w:ind w:left="540"/>
        <w:jc w:val="center"/>
        <w:rPr>
          <w:sz w:val="28"/>
          <w:szCs w:val="28"/>
          <w:lang w:val="uk-UA"/>
        </w:rPr>
      </w:pPr>
    </w:p>
    <w:p w:rsidR="00E82A68" w:rsidRDefault="00E82A68" w:rsidP="00BE6A1F">
      <w:pPr>
        <w:ind w:left="540"/>
        <w:jc w:val="center"/>
        <w:rPr>
          <w:sz w:val="28"/>
          <w:szCs w:val="28"/>
          <w:lang w:val="uk-UA"/>
        </w:rPr>
      </w:pPr>
    </w:p>
    <w:p w:rsidR="00E82A68" w:rsidRDefault="00E82A68" w:rsidP="00BE6A1F">
      <w:pPr>
        <w:ind w:left="540"/>
        <w:jc w:val="center"/>
        <w:rPr>
          <w:sz w:val="28"/>
          <w:szCs w:val="28"/>
          <w:lang w:val="uk-UA"/>
        </w:rPr>
      </w:pPr>
    </w:p>
    <w:p w:rsidR="000E4F45" w:rsidRDefault="000E4F45" w:rsidP="00BE6A1F">
      <w:pPr>
        <w:ind w:left="540"/>
        <w:jc w:val="center"/>
        <w:rPr>
          <w:sz w:val="28"/>
          <w:szCs w:val="28"/>
          <w:lang w:val="uk-UA"/>
        </w:rPr>
      </w:pPr>
    </w:p>
    <w:p w:rsidR="000E4F45" w:rsidRDefault="000E4F45" w:rsidP="00BE6A1F">
      <w:pPr>
        <w:ind w:left="540"/>
        <w:jc w:val="center"/>
        <w:rPr>
          <w:sz w:val="28"/>
          <w:szCs w:val="28"/>
          <w:lang w:val="uk-UA"/>
        </w:rPr>
      </w:pPr>
    </w:p>
    <w:p w:rsidR="000E4F45" w:rsidRDefault="000E4F45" w:rsidP="00BE6A1F">
      <w:pPr>
        <w:ind w:left="540"/>
        <w:jc w:val="center"/>
        <w:rPr>
          <w:sz w:val="28"/>
          <w:szCs w:val="28"/>
          <w:lang w:val="uk-UA"/>
        </w:rPr>
      </w:pPr>
    </w:p>
    <w:p w:rsidR="00E82A68" w:rsidRDefault="00E82A68" w:rsidP="00BE6A1F">
      <w:pPr>
        <w:ind w:left="540"/>
        <w:jc w:val="center"/>
        <w:rPr>
          <w:sz w:val="28"/>
          <w:szCs w:val="28"/>
          <w:lang w:val="uk-UA"/>
        </w:rPr>
      </w:pPr>
    </w:p>
    <w:p w:rsidR="00682083" w:rsidRDefault="00682083" w:rsidP="00BE6A1F">
      <w:pPr>
        <w:ind w:left="540"/>
        <w:jc w:val="center"/>
        <w:rPr>
          <w:sz w:val="28"/>
          <w:szCs w:val="28"/>
          <w:lang w:val="uk-UA"/>
        </w:rPr>
      </w:pPr>
    </w:p>
    <w:p w:rsidR="0089294B" w:rsidRDefault="0089294B" w:rsidP="0089294B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682083" w:rsidRDefault="0089294B" w:rsidP="0089294B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за № ___ від __ </w:t>
      </w:r>
      <w:r w:rsidR="00E82A68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2022 р.</w:t>
      </w:r>
    </w:p>
    <w:p w:rsidR="00437ECB" w:rsidRDefault="00437ECB" w:rsidP="00437ECB">
      <w:pPr>
        <w:tabs>
          <w:tab w:val="left" w:pos="6165"/>
        </w:tabs>
        <w:ind w:left="540"/>
        <w:jc w:val="center"/>
        <w:rPr>
          <w:sz w:val="28"/>
          <w:szCs w:val="28"/>
          <w:lang w:val="uk-UA"/>
        </w:rPr>
      </w:pPr>
    </w:p>
    <w:p w:rsidR="00437ECB" w:rsidRDefault="00437ECB" w:rsidP="00437ECB">
      <w:pPr>
        <w:tabs>
          <w:tab w:val="left" w:pos="6165"/>
        </w:tabs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майна комунальної власності</w:t>
      </w:r>
    </w:p>
    <w:p w:rsidR="0089294B" w:rsidRDefault="0089294B" w:rsidP="0089294B">
      <w:pPr>
        <w:ind w:left="540"/>
        <w:jc w:val="right"/>
        <w:rPr>
          <w:sz w:val="28"/>
          <w:szCs w:val="28"/>
          <w:lang w:val="uk-UA"/>
        </w:rPr>
      </w:pPr>
    </w:p>
    <w:tbl>
      <w:tblPr>
        <w:tblStyle w:val="2"/>
        <w:tblW w:w="765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5"/>
        <w:gridCol w:w="1134"/>
        <w:gridCol w:w="1276"/>
        <w:gridCol w:w="1276"/>
      </w:tblGrid>
      <w:tr w:rsidR="0089294B" w:rsidRPr="00736F30" w:rsidTr="0089294B">
        <w:trPr>
          <w:jc w:val="center"/>
        </w:trPr>
        <w:tc>
          <w:tcPr>
            <w:tcW w:w="568" w:type="dxa"/>
          </w:tcPr>
          <w:p w:rsidR="0089294B" w:rsidRPr="00BF3A4C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4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26" w:type="dxa"/>
          </w:tcPr>
          <w:p w:rsidR="0089294B" w:rsidRPr="00BF3A4C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4C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89294B" w:rsidRPr="00BF3A4C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4C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89294B" w:rsidRPr="00BF3A4C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</w:t>
            </w:r>
            <w:r w:rsidRPr="00BF3A4C">
              <w:rPr>
                <w:rFonts w:ascii="Times New Roman" w:hAnsi="Times New Roman" w:cs="Times New Roman"/>
                <w:lang w:val="uk-UA"/>
              </w:rPr>
              <w:t>кість</w:t>
            </w:r>
          </w:p>
        </w:tc>
        <w:tc>
          <w:tcPr>
            <w:tcW w:w="1276" w:type="dxa"/>
          </w:tcPr>
          <w:p w:rsidR="0089294B" w:rsidRPr="00BF3A4C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</w:t>
            </w:r>
          </w:p>
        </w:tc>
        <w:tc>
          <w:tcPr>
            <w:tcW w:w="1276" w:type="dxa"/>
          </w:tcPr>
          <w:p w:rsidR="0089294B" w:rsidRPr="00BF3A4C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89294B" w:rsidRPr="00736F30" w:rsidTr="0089294B">
        <w:trPr>
          <w:jc w:val="center"/>
        </w:trPr>
        <w:tc>
          <w:tcPr>
            <w:tcW w:w="568" w:type="dxa"/>
          </w:tcPr>
          <w:p w:rsidR="0089294B" w:rsidRPr="00B31200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 w:rsidRPr="00B3120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26" w:type="dxa"/>
          </w:tcPr>
          <w:p w:rsidR="0089294B" w:rsidRPr="00B31200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Лопата совкова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</w:tcPr>
          <w:p w:rsidR="0089294B" w:rsidRPr="00C27F81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9294B" w:rsidRPr="00B31200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89294B" w:rsidRPr="00B31200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94,286</w:t>
            </w:r>
          </w:p>
        </w:tc>
        <w:tc>
          <w:tcPr>
            <w:tcW w:w="1276" w:type="dxa"/>
          </w:tcPr>
          <w:p w:rsidR="0089294B" w:rsidRPr="00B31200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471,43</w:t>
            </w:r>
          </w:p>
        </w:tc>
      </w:tr>
      <w:tr w:rsidR="0089294B" w:rsidRPr="00B31200" w:rsidTr="0089294B">
        <w:trPr>
          <w:jc w:val="center"/>
        </w:trPr>
        <w:tc>
          <w:tcPr>
            <w:tcW w:w="568" w:type="dxa"/>
          </w:tcPr>
          <w:p w:rsidR="0089294B" w:rsidRPr="00B31200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 w:rsidRPr="00B3120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6" w:type="dxa"/>
          </w:tcPr>
          <w:p w:rsidR="0089294B" w:rsidRPr="00AF51D3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Вимикач 1 кл. зовнішній</w:t>
            </w:r>
          </w:p>
        </w:tc>
        <w:tc>
          <w:tcPr>
            <w:tcW w:w="1275" w:type="dxa"/>
          </w:tcPr>
          <w:p w:rsidR="0089294B" w:rsidRPr="00C27F81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294B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89294B" w:rsidRPr="00B31200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89294B" w:rsidRPr="00B31200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76" w:type="dxa"/>
          </w:tcPr>
          <w:p w:rsidR="0089294B" w:rsidRPr="00B31200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</w:tr>
      <w:tr w:rsidR="0089294B" w:rsidRPr="00B31200" w:rsidTr="0089294B">
        <w:trPr>
          <w:jc w:val="center"/>
        </w:trPr>
        <w:tc>
          <w:tcPr>
            <w:tcW w:w="568" w:type="dxa"/>
          </w:tcPr>
          <w:p w:rsidR="0089294B" w:rsidRPr="00B31200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26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Вимикач  2 кл. зовнішній</w:t>
            </w:r>
          </w:p>
        </w:tc>
        <w:tc>
          <w:tcPr>
            <w:tcW w:w="1275" w:type="dxa"/>
          </w:tcPr>
          <w:p w:rsidR="0089294B" w:rsidRPr="00C27F81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9294B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35,00</w:t>
            </w: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35,0</w:t>
            </w:r>
          </w:p>
        </w:tc>
      </w:tr>
      <w:tr w:rsidR="0089294B" w:rsidRPr="00C27F81" w:rsidTr="0089294B">
        <w:trPr>
          <w:jc w:val="center"/>
        </w:trPr>
        <w:tc>
          <w:tcPr>
            <w:tcW w:w="568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6" w:type="dxa"/>
          </w:tcPr>
          <w:p w:rsidR="0089294B" w:rsidRPr="00345441" w:rsidRDefault="00345441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Герметик </w:t>
            </w:r>
            <w:r>
              <w:rPr>
                <w:rFonts w:ascii="Times New Roman" w:hAnsi="Times New Roman" w:cs="Times New Roman"/>
                <w:lang w:val="en-US"/>
              </w:rPr>
              <w:t>CS</w:t>
            </w:r>
            <w:r>
              <w:rPr>
                <w:rFonts w:ascii="Times New Roman" w:hAnsi="Times New Roman" w:cs="Times New Roman"/>
                <w:lang w:val="uk-UA"/>
              </w:rPr>
              <w:t xml:space="preserve"> 28терм.</w:t>
            </w:r>
          </w:p>
        </w:tc>
        <w:tc>
          <w:tcPr>
            <w:tcW w:w="1275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 </w:t>
            </w:r>
          </w:p>
        </w:tc>
        <w:tc>
          <w:tcPr>
            <w:tcW w:w="1134" w:type="dxa"/>
          </w:tcPr>
          <w:p w:rsidR="0089294B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9294B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</w:t>
            </w:r>
            <w:r w:rsidR="0089294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76" w:type="dxa"/>
          </w:tcPr>
          <w:p w:rsidR="0089294B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</w:t>
            </w:r>
            <w:r w:rsidR="0089294B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89294B" w:rsidRPr="00C27F81" w:rsidTr="0089294B">
        <w:trPr>
          <w:jc w:val="center"/>
        </w:trPr>
        <w:tc>
          <w:tcPr>
            <w:tcW w:w="568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Дюбель 6х80</w:t>
            </w:r>
          </w:p>
        </w:tc>
        <w:tc>
          <w:tcPr>
            <w:tcW w:w="1275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9294B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75,0</w:t>
            </w:r>
          </w:p>
        </w:tc>
      </w:tr>
      <w:tr w:rsidR="0089294B" w:rsidRPr="00C27F81" w:rsidTr="0089294B">
        <w:trPr>
          <w:jc w:val="center"/>
        </w:trPr>
        <w:tc>
          <w:tcPr>
            <w:tcW w:w="568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26" w:type="dxa"/>
          </w:tcPr>
          <w:p w:rsidR="0089294B" w:rsidRPr="00AF51D3" w:rsidRDefault="00345441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Замок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врізний</w:t>
            </w:r>
            <w:proofErr w:type="spellEnd"/>
          </w:p>
        </w:tc>
        <w:tc>
          <w:tcPr>
            <w:tcW w:w="1275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9294B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9294B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</w:t>
            </w:r>
            <w:r w:rsidR="0089294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9294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</w:tcPr>
          <w:p w:rsidR="0089294B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</w:t>
            </w:r>
            <w:r w:rsidR="0089294B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9294B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89294B" w:rsidRPr="00AF51D3" w:rsidTr="0089294B">
        <w:trPr>
          <w:jc w:val="center"/>
        </w:trPr>
        <w:tc>
          <w:tcPr>
            <w:tcW w:w="568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26" w:type="dxa"/>
          </w:tcPr>
          <w:p w:rsidR="0089294B" w:rsidRPr="00AF51D3" w:rsidRDefault="0089294B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Лампочка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10 </w:t>
            </w:r>
            <w:r>
              <w:rPr>
                <w:rFonts w:ascii="Times New Roman" w:hAnsi="Times New Roman" w:cs="Times New Roman"/>
                <w:lang w:val="en-US"/>
              </w:rPr>
              <w:t>w.</w:t>
            </w:r>
          </w:p>
        </w:tc>
        <w:tc>
          <w:tcPr>
            <w:tcW w:w="1275" w:type="dxa"/>
          </w:tcPr>
          <w:p w:rsidR="0089294B" w:rsidRPr="00AF51D3" w:rsidRDefault="0089294B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9294B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39,</w:t>
            </w:r>
            <w:r w:rsidR="00345441">
              <w:rPr>
                <w:rFonts w:ascii="Times New Roman" w:hAnsi="Times New Roman" w:cs="Times New Roman"/>
                <w:lang w:val="uk-UA"/>
              </w:rPr>
              <w:t>5626</w:t>
            </w:r>
          </w:p>
        </w:tc>
        <w:tc>
          <w:tcPr>
            <w:tcW w:w="1276" w:type="dxa"/>
          </w:tcPr>
          <w:p w:rsidR="0089294B" w:rsidRDefault="00345441" w:rsidP="0034544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1978,13</w:t>
            </w:r>
          </w:p>
        </w:tc>
      </w:tr>
      <w:tr w:rsidR="00345441" w:rsidRPr="00AF51D3" w:rsidTr="0089294B">
        <w:trPr>
          <w:jc w:val="center"/>
        </w:trPr>
        <w:tc>
          <w:tcPr>
            <w:tcW w:w="568" w:type="dxa"/>
          </w:tcPr>
          <w:p w:rsidR="00345441" w:rsidRDefault="00345441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26" w:type="dxa"/>
          </w:tcPr>
          <w:p w:rsidR="00345441" w:rsidRPr="00AF51D3" w:rsidRDefault="00345441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Лампочка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12 </w:t>
            </w:r>
            <w:r>
              <w:rPr>
                <w:rFonts w:ascii="Times New Roman" w:hAnsi="Times New Roman" w:cs="Times New Roman"/>
                <w:lang w:val="en-US"/>
              </w:rPr>
              <w:t>w.</w:t>
            </w:r>
          </w:p>
        </w:tc>
        <w:tc>
          <w:tcPr>
            <w:tcW w:w="1275" w:type="dxa"/>
          </w:tcPr>
          <w:p w:rsidR="00345441" w:rsidRDefault="00345441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 </w:t>
            </w:r>
          </w:p>
        </w:tc>
        <w:tc>
          <w:tcPr>
            <w:tcW w:w="1134" w:type="dxa"/>
          </w:tcPr>
          <w:p w:rsidR="00345441" w:rsidRDefault="00345441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345441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1276" w:type="dxa"/>
          </w:tcPr>
          <w:p w:rsidR="00345441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1200,0</w:t>
            </w:r>
          </w:p>
        </w:tc>
      </w:tr>
      <w:tr w:rsidR="0089294B" w:rsidRPr="00AF51D3" w:rsidTr="0089294B">
        <w:trPr>
          <w:jc w:val="center"/>
        </w:trPr>
        <w:tc>
          <w:tcPr>
            <w:tcW w:w="568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26" w:type="dxa"/>
          </w:tcPr>
          <w:p w:rsidR="0089294B" w:rsidRPr="00345441" w:rsidRDefault="00345441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Прожектор 75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275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 </w:t>
            </w:r>
          </w:p>
        </w:tc>
        <w:tc>
          <w:tcPr>
            <w:tcW w:w="1134" w:type="dxa"/>
          </w:tcPr>
          <w:p w:rsidR="0089294B" w:rsidRPr="00345441" w:rsidRDefault="00345441" w:rsidP="00884D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34544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76" w:type="dxa"/>
          </w:tcPr>
          <w:p w:rsidR="0089294B" w:rsidRDefault="00345441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  <w:r w:rsidR="0089294B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89294B" w:rsidRPr="00345441" w:rsidTr="0089294B">
        <w:trPr>
          <w:jc w:val="center"/>
        </w:trPr>
        <w:tc>
          <w:tcPr>
            <w:tcW w:w="568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89294B" w:rsidRPr="00345441" w:rsidRDefault="00345441" w:rsidP="00884D0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 за актом</w:t>
            </w:r>
          </w:p>
        </w:tc>
        <w:tc>
          <w:tcPr>
            <w:tcW w:w="1275" w:type="dxa"/>
          </w:tcPr>
          <w:p w:rsidR="0089294B" w:rsidRDefault="0089294B" w:rsidP="00884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9294B" w:rsidRDefault="0089294B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9294B" w:rsidRDefault="0089294B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9294B" w:rsidRPr="00345441" w:rsidRDefault="00345441" w:rsidP="00884D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45441">
              <w:rPr>
                <w:rFonts w:ascii="Times New Roman" w:hAnsi="Times New Roman" w:cs="Times New Roman"/>
                <w:b/>
                <w:lang w:val="uk-UA"/>
              </w:rPr>
              <w:t>5766,96</w:t>
            </w:r>
          </w:p>
        </w:tc>
      </w:tr>
    </w:tbl>
    <w:p w:rsidR="0089294B" w:rsidRDefault="0089294B" w:rsidP="0089294B">
      <w:pPr>
        <w:ind w:left="540"/>
        <w:jc w:val="center"/>
        <w:rPr>
          <w:sz w:val="28"/>
          <w:szCs w:val="28"/>
          <w:lang w:val="uk-UA"/>
        </w:rPr>
      </w:pPr>
    </w:p>
    <w:p w:rsidR="0089294B" w:rsidRDefault="0089294B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CD4C07" w:rsidRDefault="00CD4C07" w:rsidP="0089294B">
      <w:pPr>
        <w:ind w:left="540"/>
        <w:jc w:val="right"/>
        <w:rPr>
          <w:sz w:val="28"/>
          <w:szCs w:val="28"/>
          <w:lang w:val="uk-UA"/>
        </w:rPr>
      </w:pPr>
    </w:p>
    <w:p w:rsidR="00CD4C07" w:rsidRDefault="00CD4C07" w:rsidP="0089294B">
      <w:pPr>
        <w:ind w:left="540"/>
        <w:jc w:val="right"/>
        <w:rPr>
          <w:sz w:val="28"/>
          <w:szCs w:val="28"/>
          <w:lang w:val="uk-UA"/>
        </w:rPr>
      </w:pPr>
    </w:p>
    <w:p w:rsidR="00CD4C07" w:rsidRDefault="00CD4C07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CD4C07" w:rsidRDefault="00CD4C07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89294B">
      <w:pPr>
        <w:ind w:left="540"/>
        <w:jc w:val="right"/>
        <w:rPr>
          <w:sz w:val="28"/>
          <w:szCs w:val="28"/>
          <w:lang w:val="uk-UA"/>
        </w:rPr>
      </w:pPr>
    </w:p>
    <w:p w:rsidR="00345441" w:rsidRDefault="00345441" w:rsidP="00345441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</w:t>
      </w:r>
    </w:p>
    <w:p w:rsidR="00345441" w:rsidRDefault="00345441" w:rsidP="00345441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E82A68">
        <w:rPr>
          <w:sz w:val="28"/>
          <w:szCs w:val="28"/>
          <w:lang w:val="uk-UA"/>
        </w:rPr>
        <w:t xml:space="preserve">рішення за № ___ від __ липня </w:t>
      </w:r>
      <w:r>
        <w:rPr>
          <w:sz w:val="28"/>
          <w:szCs w:val="28"/>
          <w:lang w:val="uk-UA"/>
        </w:rPr>
        <w:t xml:space="preserve"> 2022 р.</w:t>
      </w:r>
    </w:p>
    <w:p w:rsidR="00A165CF" w:rsidRDefault="00A165CF" w:rsidP="00A165CF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:rsidR="00A165CF" w:rsidRDefault="00A165CF" w:rsidP="00A165CF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 </w:t>
      </w:r>
    </w:p>
    <w:p w:rsidR="00A165CF" w:rsidRDefault="00A165CF" w:rsidP="00A165CF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приймання – передачі майна</w:t>
      </w:r>
    </w:p>
    <w:p w:rsidR="00A165CF" w:rsidRDefault="00A165CF" w:rsidP="00A165CF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:rsidR="00A165CF" w:rsidRDefault="00A165CF" w:rsidP="00A165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 , комісія призначена наказом по установі(організації) від «17» січня 2019 р. №13 , що нижче підписалися про те що, </w:t>
      </w:r>
      <w:proofErr w:type="spellStart"/>
      <w:r>
        <w:rPr>
          <w:sz w:val="28"/>
          <w:szCs w:val="28"/>
          <w:lang w:val="uk-UA"/>
        </w:rPr>
        <w:t>Летичівська</w:t>
      </w:r>
      <w:proofErr w:type="spellEnd"/>
      <w:r>
        <w:rPr>
          <w:sz w:val="28"/>
          <w:szCs w:val="28"/>
          <w:lang w:val="uk-UA"/>
        </w:rPr>
        <w:t xml:space="preserve"> селищна рада в складі :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Голови комісії: </w:t>
      </w:r>
      <w:proofErr w:type="spellStart"/>
      <w:r>
        <w:rPr>
          <w:sz w:val="28"/>
          <w:szCs w:val="28"/>
          <w:lang w:val="uk-UA"/>
        </w:rPr>
        <w:t>Пузарецького</w:t>
      </w:r>
      <w:proofErr w:type="spellEnd"/>
      <w:r>
        <w:rPr>
          <w:sz w:val="28"/>
          <w:szCs w:val="28"/>
          <w:lang w:val="uk-UA"/>
        </w:rPr>
        <w:t xml:space="preserve"> Володимира Івановича – заступника селищного голови.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Членів комі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ії: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Кордиша</w:t>
      </w:r>
      <w:proofErr w:type="spellEnd"/>
      <w:r>
        <w:rPr>
          <w:sz w:val="28"/>
          <w:szCs w:val="28"/>
          <w:lang w:val="uk-UA"/>
        </w:rPr>
        <w:t xml:space="preserve"> Сергія Володимировича – начальника відділу капітального будівництва та архітектури ;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Балич</w:t>
      </w:r>
      <w:proofErr w:type="spellEnd"/>
      <w:r>
        <w:rPr>
          <w:sz w:val="28"/>
          <w:szCs w:val="28"/>
          <w:lang w:val="uk-UA"/>
        </w:rPr>
        <w:t xml:space="preserve"> Олександри Іванівни – головного спеціаліста відділу житлово-комунального господарства, інфраструктури, охорони навколишнього господарства та комунального майна;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Ніцевич</w:t>
      </w:r>
      <w:proofErr w:type="spellEnd"/>
      <w:r>
        <w:rPr>
          <w:sz w:val="28"/>
          <w:szCs w:val="28"/>
          <w:lang w:val="uk-UA"/>
        </w:rPr>
        <w:t xml:space="preserve"> Олени Вікторівни – головного спеціаліста відділу бухгалтерського обліку та фінансової звітності;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Коберник Олени Володимирівни – начальника юридичного відділу;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ПЕРЕДАЄ: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Летичівський</w:t>
      </w:r>
      <w:proofErr w:type="spellEnd"/>
      <w:r>
        <w:rPr>
          <w:sz w:val="28"/>
          <w:szCs w:val="28"/>
          <w:lang w:val="uk-UA"/>
        </w:rPr>
        <w:t xml:space="preserve"> ліцей №1 в складі комісії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Складі комісії:</w:t>
      </w:r>
    </w:p>
    <w:p w:rsidR="00A165CF" w:rsidRDefault="00A165CF" w:rsidP="00A165CF">
      <w:pPr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-Голова</w:t>
      </w:r>
      <w:proofErr w:type="spellEnd"/>
      <w:r>
        <w:rPr>
          <w:sz w:val="28"/>
          <w:szCs w:val="28"/>
          <w:lang w:val="uk-UA"/>
        </w:rPr>
        <w:t xml:space="preserve"> комісії: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718A3">
        <w:rPr>
          <w:sz w:val="28"/>
          <w:szCs w:val="28"/>
          <w:lang w:val="uk-UA"/>
        </w:rPr>
        <w:t>Шкляр В.М.</w:t>
      </w:r>
      <w:r>
        <w:rPr>
          <w:sz w:val="28"/>
          <w:szCs w:val="28"/>
          <w:lang w:val="uk-UA"/>
        </w:rPr>
        <w:t xml:space="preserve"> – </w:t>
      </w:r>
      <w:r w:rsidR="008718A3">
        <w:rPr>
          <w:sz w:val="28"/>
          <w:szCs w:val="28"/>
          <w:lang w:val="uk-UA"/>
        </w:rPr>
        <w:t>заступник директора з навчально-виховної роботи</w:t>
      </w:r>
      <w:r>
        <w:rPr>
          <w:sz w:val="28"/>
          <w:szCs w:val="28"/>
          <w:lang w:val="uk-UA"/>
        </w:rPr>
        <w:t>;</w:t>
      </w:r>
    </w:p>
    <w:p w:rsidR="00A165CF" w:rsidRDefault="00A165CF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-Члени</w:t>
      </w:r>
      <w:proofErr w:type="spellEnd"/>
      <w:r>
        <w:rPr>
          <w:sz w:val="28"/>
          <w:szCs w:val="28"/>
          <w:lang w:val="uk-UA"/>
        </w:rPr>
        <w:t xml:space="preserve"> комісії : </w:t>
      </w:r>
    </w:p>
    <w:p w:rsidR="00A165CF" w:rsidRDefault="008718A3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Гуменний</w:t>
      </w:r>
      <w:proofErr w:type="spellEnd"/>
      <w:r>
        <w:rPr>
          <w:sz w:val="28"/>
          <w:szCs w:val="28"/>
          <w:lang w:val="uk-UA"/>
        </w:rPr>
        <w:t xml:space="preserve"> Д.Є.</w:t>
      </w:r>
      <w:r w:rsidR="00A16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A16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директора з господарської роботи</w:t>
      </w:r>
      <w:r w:rsidR="00A165CF">
        <w:rPr>
          <w:sz w:val="28"/>
          <w:szCs w:val="28"/>
          <w:lang w:val="uk-UA"/>
        </w:rPr>
        <w:t xml:space="preserve">; </w:t>
      </w:r>
    </w:p>
    <w:p w:rsidR="008718A3" w:rsidRDefault="008718A3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Кондратишина</w:t>
      </w:r>
      <w:proofErr w:type="spellEnd"/>
      <w:r>
        <w:rPr>
          <w:sz w:val="28"/>
          <w:szCs w:val="28"/>
          <w:lang w:val="uk-UA"/>
        </w:rPr>
        <w:t xml:space="preserve"> А.С.</w:t>
      </w:r>
      <w:r w:rsidR="00A165CF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бухгалтер</w:t>
      </w:r>
      <w:r w:rsidR="00A165CF">
        <w:rPr>
          <w:sz w:val="28"/>
          <w:szCs w:val="28"/>
          <w:lang w:val="uk-UA"/>
        </w:rPr>
        <w:t>;</w:t>
      </w:r>
    </w:p>
    <w:p w:rsidR="008718A3" w:rsidRDefault="008718A3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Беринда</w:t>
      </w:r>
      <w:proofErr w:type="spellEnd"/>
      <w:r>
        <w:rPr>
          <w:sz w:val="28"/>
          <w:szCs w:val="28"/>
          <w:lang w:val="uk-UA"/>
        </w:rPr>
        <w:t xml:space="preserve"> В.А. – бухгалтер;</w:t>
      </w:r>
    </w:p>
    <w:p w:rsidR="00A165CF" w:rsidRDefault="008718A3" w:rsidP="00A165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Синявський</w:t>
      </w:r>
      <w:proofErr w:type="spellEnd"/>
      <w:r>
        <w:rPr>
          <w:sz w:val="28"/>
          <w:szCs w:val="28"/>
          <w:lang w:val="uk-UA"/>
        </w:rPr>
        <w:t xml:space="preserve"> Б.В. – вчитель трудового навчання.</w:t>
      </w:r>
      <w:r w:rsidR="00A165CF">
        <w:rPr>
          <w:sz w:val="28"/>
          <w:szCs w:val="28"/>
          <w:lang w:val="uk-UA"/>
        </w:rPr>
        <w:t xml:space="preserve">   </w:t>
      </w:r>
    </w:p>
    <w:p w:rsidR="008718A3" w:rsidRDefault="008718A3" w:rsidP="00A165CF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</w:p>
    <w:p w:rsidR="00A165CF" w:rsidRDefault="00A165CF" w:rsidP="00A165CF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ПРИЙМАЄ:</w:t>
      </w:r>
    </w:p>
    <w:tbl>
      <w:tblPr>
        <w:tblStyle w:val="2"/>
        <w:tblW w:w="765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5"/>
        <w:gridCol w:w="1134"/>
        <w:gridCol w:w="1276"/>
        <w:gridCol w:w="1276"/>
      </w:tblGrid>
      <w:tr w:rsidR="008718A3" w:rsidRPr="00736F30" w:rsidTr="008718A3">
        <w:trPr>
          <w:jc w:val="center"/>
        </w:trPr>
        <w:tc>
          <w:tcPr>
            <w:tcW w:w="568" w:type="dxa"/>
          </w:tcPr>
          <w:p w:rsidR="008718A3" w:rsidRPr="00BF3A4C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4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26" w:type="dxa"/>
          </w:tcPr>
          <w:p w:rsidR="008718A3" w:rsidRPr="00BF3A4C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4C">
              <w:rPr>
                <w:rFonts w:ascii="Times New Roman" w:hAnsi="Times New Roman" w:cs="Times New Roman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8718A3" w:rsidRPr="00BF3A4C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3A4C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8718A3" w:rsidRPr="00BF3A4C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</w:t>
            </w:r>
            <w:r w:rsidRPr="00BF3A4C">
              <w:rPr>
                <w:rFonts w:ascii="Times New Roman" w:hAnsi="Times New Roman" w:cs="Times New Roman"/>
                <w:lang w:val="uk-UA"/>
              </w:rPr>
              <w:t>кість</w:t>
            </w:r>
          </w:p>
        </w:tc>
        <w:tc>
          <w:tcPr>
            <w:tcW w:w="1276" w:type="dxa"/>
          </w:tcPr>
          <w:p w:rsidR="008718A3" w:rsidRPr="00BF3A4C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Ціна за одиницю</w:t>
            </w:r>
          </w:p>
        </w:tc>
        <w:tc>
          <w:tcPr>
            <w:tcW w:w="1276" w:type="dxa"/>
          </w:tcPr>
          <w:p w:rsidR="008718A3" w:rsidRPr="00BF3A4C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</w:t>
            </w:r>
          </w:p>
        </w:tc>
      </w:tr>
      <w:tr w:rsidR="008718A3" w:rsidRPr="00736F30" w:rsidTr="008718A3">
        <w:trPr>
          <w:jc w:val="center"/>
        </w:trPr>
        <w:tc>
          <w:tcPr>
            <w:tcW w:w="568" w:type="dxa"/>
          </w:tcPr>
          <w:p w:rsidR="008718A3" w:rsidRPr="00B31200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 w:rsidRPr="00B3120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26" w:type="dxa"/>
          </w:tcPr>
          <w:p w:rsidR="008718A3" w:rsidRPr="00B31200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Лопата совкова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</w:tcPr>
          <w:p w:rsidR="008718A3" w:rsidRPr="00C27F81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718A3" w:rsidRPr="00B31200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8718A3" w:rsidRPr="00B31200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94,286</w:t>
            </w:r>
          </w:p>
        </w:tc>
        <w:tc>
          <w:tcPr>
            <w:tcW w:w="1276" w:type="dxa"/>
          </w:tcPr>
          <w:p w:rsidR="008718A3" w:rsidRPr="00B31200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471,43</w:t>
            </w:r>
          </w:p>
        </w:tc>
      </w:tr>
      <w:tr w:rsidR="008718A3" w:rsidRPr="00B31200" w:rsidTr="008718A3">
        <w:trPr>
          <w:jc w:val="center"/>
        </w:trPr>
        <w:tc>
          <w:tcPr>
            <w:tcW w:w="568" w:type="dxa"/>
          </w:tcPr>
          <w:p w:rsidR="008718A3" w:rsidRPr="00B31200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 w:rsidRPr="00B3120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6" w:type="dxa"/>
          </w:tcPr>
          <w:p w:rsidR="008718A3" w:rsidRPr="00AF51D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Вимикач 1 кл. зовнішній</w:t>
            </w:r>
          </w:p>
        </w:tc>
        <w:tc>
          <w:tcPr>
            <w:tcW w:w="1275" w:type="dxa"/>
          </w:tcPr>
          <w:p w:rsidR="008718A3" w:rsidRPr="00C27F81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9294B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8718A3" w:rsidRPr="00B31200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8718A3" w:rsidRPr="00B31200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76" w:type="dxa"/>
          </w:tcPr>
          <w:p w:rsidR="008718A3" w:rsidRPr="00B31200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</w:t>
            </w:r>
          </w:p>
        </w:tc>
      </w:tr>
      <w:tr w:rsidR="008718A3" w:rsidRPr="00B31200" w:rsidTr="008718A3">
        <w:trPr>
          <w:jc w:val="center"/>
        </w:trPr>
        <w:tc>
          <w:tcPr>
            <w:tcW w:w="568" w:type="dxa"/>
          </w:tcPr>
          <w:p w:rsidR="008718A3" w:rsidRPr="00B31200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26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Вимикач  2 кл. зовнішній</w:t>
            </w:r>
          </w:p>
        </w:tc>
        <w:tc>
          <w:tcPr>
            <w:tcW w:w="1275" w:type="dxa"/>
          </w:tcPr>
          <w:p w:rsidR="008718A3" w:rsidRPr="00C27F81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35,00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35,0</w:t>
            </w:r>
          </w:p>
        </w:tc>
      </w:tr>
      <w:tr w:rsidR="008718A3" w:rsidRPr="00C27F81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6" w:type="dxa"/>
          </w:tcPr>
          <w:p w:rsidR="008718A3" w:rsidRPr="00345441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Герметик </w:t>
            </w:r>
            <w:r>
              <w:rPr>
                <w:rFonts w:ascii="Times New Roman" w:hAnsi="Times New Roman" w:cs="Times New Roman"/>
                <w:lang w:val="en-US"/>
              </w:rPr>
              <w:t>CS</w:t>
            </w:r>
            <w:r>
              <w:rPr>
                <w:rFonts w:ascii="Times New Roman" w:hAnsi="Times New Roman" w:cs="Times New Roman"/>
                <w:lang w:val="uk-UA"/>
              </w:rPr>
              <w:t xml:space="preserve"> 28терм.</w:t>
            </w:r>
          </w:p>
        </w:tc>
        <w:tc>
          <w:tcPr>
            <w:tcW w:w="1275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 </w:t>
            </w: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185,0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185,0</w:t>
            </w:r>
          </w:p>
        </w:tc>
      </w:tr>
      <w:tr w:rsidR="008718A3" w:rsidRPr="00C27F81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126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Дюбель 6х80</w:t>
            </w:r>
          </w:p>
        </w:tc>
        <w:tc>
          <w:tcPr>
            <w:tcW w:w="1275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75,0</w:t>
            </w:r>
          </w:p>
        </w:tc>
      </w:tr>
      <w:tr w:rsidR="008718A3" w:rsidRPr="00C27F81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26" w:type="dxa"/>
          </w:tcPr>
          <w:p w:rsidR="008718A3" w:rsidRPr="00AF51D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Замок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врізний</w:t>
            </w:r>
            <w:proofErr w:type="spellEnd"/>
          </w:p>
        </w:tc>
        <w:tc>
          <w:tcPr>
            <w:tcW w:w="1275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222,40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222,40</w:t>
            </w:r>
          </w:p>
        </w:tc>
      </w:tr>
      <w:tr w:rsidR="008718A3" w:rsidRPr="00AF51D3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26" w:type="dxa"/>
          </w:tcPr>
          <w:p w:rsidR="008718A3" w:rsidRPr="00AF51D3" w:rsidRDefault="008718A3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Лампочка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10 </w:t>
            </w:r>
            <w:r>
              <w:rPr>
                <w:rFonts w:ascii="Times New Roman" w:hAnsi="Times New Roman" w:cs="Times New Roman"/>
                <w:lang w:val="en-US"/>
              </w:rPr>
              <w:t>w.</w:t>
            </w:r>
          </w:p>
        </w:tc>
        <w:tc>
          <w:tcPr>
            <w:tcW w:w="1275" w:type="dxa"/>
          </w:tcPr>
          <w:p w:rsidR="008718A3" w:rsidRPr="00AF51D3" w:rsidRDefault="008718A3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39,5626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1978,13</w:t>
            </w:r>
          </w:p>
        </w:tc>
      </w:tr>
      <w:tr w:rsidR="008718A3" w:rsidRPr="00AF51D3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26" w:type="dxa"/>
          </w:tcPr>
          <w:p w:rsidR="008718A3" w:rsidRPr="00AF51D3" w:rsidRDefault="008718A3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Лампочка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12 </w:t>
            </w:r>
            <w:r>
              <w:rPr>
                <w:rFonts w:ascii="Times New Roman" w:hAnsi="Times New Roman" w:cs="Times New Roman"/>
                <w:lang w:val="en-US"/>
              </w:rPr>
              <w:t>w.</w:t>
            </w:r>
          </w:p>
        </w:tc>
        <w:tc>
          <w:tcPr>
            <w:tcW w:w="1275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 </w:t>
            </w: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1200,0</w:t>
            </w:r>
          </w:p>
        </w:tc>
      </w:tr>
      <w:tr w:rsidR="008718A3" w:rsidRPr="00AF51D3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26" w:type="dxa"/>
          </w:tcPr>
          <w:p w:rsidR="008718A3" w:rsidRPr="00345441" w:rsidRDefault="008718A3" w:rsidP="00884D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Прожектор 75 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275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Шт. </w:t>
            </w:r>
          </w:p>
        </w:tc>
        <w:tc>
          <w:tcPr>
            <w:tcW w:w="1134" w:type="dxa"/>
          </w:tcPr>
          <w:p w:rsidR="008718A3" w:rsidRPr="00345441" w:rsidRDefault="008718A3" w:rsidP="00884D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  <w:r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8718A3" w:rsidRPr="00345441" w:rsidTr="008718A3">
        <w:trPr>
          <w:jc w:val="center"/>
        </w:trPr>
        <w:tc>
          <w:tcPr>
            <w:tcW w:w="568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8718A3" w:rsidRPr="00345441" w:rsidRDefault="008718A3" w:rsidP="00884D0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Всього за актом</w:t>
            </w:r>
          </w:p>
        </w:tc>
        <w:tc>
          <w:tcPr>
            <w:tcW w:w="1275" w:type="dxa"/>
          </w:tcPr>
          <w:p w:rsidR="008718A3" w:rsidRDefault="008718A3" w:rsidP="00884D0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718A3" w:rsidRDefault="008718A3" w:rsidP="00884D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718A3" w:rsidRDefault="008718A3" w:rsidP="00884D0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718A3" w:rsidRPr="00345441" w:rsidRDefault="008718A3" w:rsidP="00884D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345441">
              <w:rPr>
                <w:rFonts w:ascii="Times New Roman" w:hAnsi="Times New Roman" w:cs="Times New Roman"/>
                <w:b/>
                <w:lang w:val="uk-UA"/>
              </w:rPr>
              <w:t>5766,96</w:t>
            </w:r>
          </w:p>
        </w:tc>
      </w:tr>
    </w:tbl>
    <w:p w:rsidR="00A165CF" w:rsidRDefault="00A165CF" w:rsidP="00A165CF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за цим актом передано </w:t>
      </w:r>
      <w:r w:rsidR="008718A3">
        <w:rPr>
          <w:sz w:val="28"/>
          <w:szCs w:val="28"/>
          <w:lang w:val="uk-UA"/>
        </w:rPr>
        <w:t xml:space="preserve">183 </w:t>
      </w:r>
      <w:r>
        <w:rPr>
          <w:sz w:val="28"/>
          <w:szCs w:val="28"/>
          <w:lang w:val="uk-UA"/>
        </w:rPr>
        <w:t>предметів на загальну суму :</w:t>
      </w:r>
    </w:p>
    <w:p w:rsidR="00A165CF" w:rsidRDefault="008718A3" w:rsidP="00A165CF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718A3">
        <w:rPr>
          <w:sz w:val="28"/>
          <w:szCs w:val="28"/>
        </w:rPr>
        <w:t>‘</w:t>
      </w:r>
      <w:r>
        <w:rPr>
          <w:sz w:val="28"/>
          <w:szCs w:val="28"/>
          <w:lang w:val="uk-UA"/>
        </w:rPr>
        <w:t>ять тисяч сімсот шістдесят шість гривень 96 копійок</w:t>
      </w:r>
      <w:r w:rsidR="00A165CF">
        <w:rPr>
          <w:sz w:val="28"/>
          <w:szCs w:val="28"/>
          <w:lang w:val="uk-UA"/>
        </w:rPr>
        <w:t xml:space="preserve"> .</w:t>
      </w:r>
    </w:p>
    <w:p w:rsidR="00A165CF" w:rsidRDefault="00A165CF" w:rsidP="00A165CF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A165CF" w:rsidRDefault="00A165CF" w:rsidP="00A165CF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proofErr w:type="spellStart"/>
      <w:r>
        <w:rPr>
          <w:b/>
          <w:bCs/>
          <w:sz w:val="28"/>
          <w:szCs w:val="28"/>
          <w:lang w:val="uk-UA"/>
        </w:rPr>
        <w:t>Летичівської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селищної ради,</w:t>
      </w:r>
      <w:r>
        <w:rPr>
          <w:rFonts w:ascii="Calibri" w:eastAsia="Calibri" w:hAnsi="Calibri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комісія</w:t>
      </w:r>
      <w:r>
        <w:rPr>
          <w:b/>
          <w:sz w:val="28"/>
          <w:szCs w:val="28"/>
          <w:lang w:val="uk-UA"/>
        </w:rPr>
        <w:t>:</w:t>
      </w:r>
    </w:p>
    <w:p w:rsidR="00A165CF" w:rsidRDefault="00A165CF" w:rsidP="00A165CF">
      <w:pPr>
        <w:rPr>
          <w:lang w:val="uk-UA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41"/>
        <w:gridCol w:w="3317"/>
        <w:gridCol w:w="3324"/>
      </w:tblGrid>
      <w:tr w:rsidR="00A165CF" w:rsidTr="00A165CF">
        <w:tc>
          <w:tcPr>
            <w:tcW w:w="3141" w:type="dxa"/>
          </w:tcPr>
          <w:p w:rsidR="00A165CF" w:rsidRDefault="00A165C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Голова комісії: </w:t>
            </w:r>
          </w:p>
          <w:p w:rsidR="00A165CF" w:rsidRDefault="00A165CF">
            <w:pPr>
              <w:rPr>
                <w:rFonts w:eastAsia="Calibri"/>
                <w:bCs/>
                <w:lang w:val="uk-UA"/>
              </w:rPr>
            </w:pPr>
          </w:p>
        </w:tc>
        <w:tc>
          <w:tcPr>
            <w:tcW w:w="3317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  <w:hideMark/>
          </w:tcPr>
          <w:p w:rsidR="00A165CF" w:rsidRDefault="00A165CF">
            <w:pPr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>
              <w:rPr>
                <w:rFonts w:eastAsia="Calibri"/>
                <w:bCs/>
                <w:i/>
                <w:u w:val="single"/>
                <w:lang w:val="uk-UA"/>
              </w:rPr>
              <w:t>Пузарецький</w:t>
            </w:r>
            <w:proofErr w:type="spellEnd"/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 В.І.</w:t>
            </w:r>
          </w:p>
          <w:p w:rsidR="00A165CF" w:rsidRDefault="00A165CF">
            <w:pPr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(ПІБ)</w:t>
            </w:r>
          </w:p>
        </w:tc>
      </w:tr>
      <w:tr w:rsidR="00A165CF" w:rsidTr="00A165CF">
        <w:tc>
          <w:tcPr>
            <w:tcW w:w="3141" w:type="dxa"/>
            <w:hideMark/>
          </w:tcPr>
          <w:p w:rsidR="00A165CF" w:rsidRDefault="00A165C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Член комісії</w:t>
            </w:r>
          </w:p>
        </w:tc>
        <w:tc>
          <w:tcPr>
            <w:tcW w:w="3317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  <w:hideMark/>
          </w:tcPr>
          <w:p w:rsidR="00A165CF" w:rsidRDefault="00A165CF">
            <w:pPr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>
              <w:rPr>
                <w:rFonts w:eastAsia="Calibri"/>
                <w:bCs/>
                <w:i/>
                <w:u w:val="single"/>
                <w:lang w:val="uk-UA"/>
              </w:rPr>
              <w:t>Кордиш</w:t>
            </w:r>
            <w:proofErr w:type="spellEnd"/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 С.В.</w:t>
            </w:r>
          </w:p>
          <w:p w:rsidR="00A165CF" w:rsidRDefault="00A165CF">
            <w:pPr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(ПІБ)</w:t>
            </w:r>
          </w:p>
        </w:tc>
      </w:tr>
      <w:tr w:rsidR="00A165CF" w:rsidTr="00A165CF">
        <w:tc>
          <w:tcPr>
            <w:tcW w:w="3141" w:type="dxa"/>
            <w:hideMark/>
          </w:tcPr>
          <w:p w:rsidR="00A165CF" w:rsidRDefault="00A165CF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Член комісії:</w:t>
            </w:r>
          </w:p>
        </w:tc>
        <w:tc>
          <w:tcPr>
            <w:tcW w:w="3317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  <w:hideMark/>
          </w:tcPr>
          <w:p w:rsidR="00A165CF" w:rsidRDefault="00A165CF">
            <w:pPr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>
              <w:rPr>
                <w:rFonts w:eastAsia="Calibri"/>
                <w:bCs/>
                <w:i/>
                <w:u w:val="single"/>
                <w:lang w:val="uk-UA"/>
              </w:rPr>
              <w:t>Балич</w:t>
            </w:r>
            <w:proofErr w:type="spellEnd"/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 О.І.</w:t>
            </w:r>
          </w:p>
          <w:p w:rsidR="00A165CF" w:rsidRDefault="00A165CF">
            <w:pPr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(ПІБ)</w:t>
            </w:r>
          </w:p>
        </w:tc>
      </w:tr>
      <w:tr w:rsidR="00A165CF" w:rsidTr="00A165CF">
        <w:tc>
          <w:tcPr>
            <w:tcW w:w="3141" w:type="dxa"/>
          </w:tcPr>
          <w:p w:rsidR="00A165CF" w:rsidRDefault="00A165CF">
            <w:pPr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 xml:space="preserve">Член комісії: </w:t>
            </w:r>
          </w:p>
          <w:p w:rsidR="00A165CF" w:rsidRDefault="00A165CF">
            <w:pPr>
              <w:rPr>
                <w:rFonts w:eastAsia="Calibri"/>
                <w:bCs/>
                <w:lang w:val="uk-UA"/>
              </w:rPr>
            </w:pPr>
          </w:p>
        </w:tc>
        <w:tc>
          <w:tcPr>
            <w:tcW w:w="3317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  <w:hideMark/>
          </w:tcPr>
          <w:p w:rsidR="00A165CF" w:rsidRDefault="00A165CF">
            <w:pPr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>
              <w:rPr>
                <w:rFonts w:eastAsia="Calibri"/>
                <w:bCs/>
                <w:i/>
                <w:u w:val="single"/>
                <w:lang w:val="uk-UA"/>
              </w:rPr>
              <w:t>Ніцевич</w:t>
            </w:r>
            <w:proofErr w:type="spellEnd"/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 О.В.</w:t>
            </w:r>
          </w:p>
          <w:p w:rsidR="00A165CF" w:rsidRDefault="00A165CF">
            <w:pPr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(ПІБ)</w:t>
            </w:r>
          </w:p>
        </w:tc>
      </w:tr>
      <w:tr w:rsidR="00A165CF" w:rsidTr="00A165CF">
        <w:tc>
          <w:tcPr>
            <w:tcW w:w="3141" w:type="dxa"/>
            <w:hideMark/>
          </w:tcPr>
          <w:p w:rsidR="00A165CF" w:rsidRDefault="00A165CF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 xml:space="preserve">Член комісії: </w:t>
            </w:r>
          </w:p>
        </w:tc>
        <w:tc>
          <w:tcPr>
            <w:tcW w:w="3317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  <w:hideMark/>
          </w:tcPr>
          <w:p w:rsidR="00A165CF" w:rsidRDefault="00A165CF">
            <w:pPr>
              <w:rPr>
                <w:rFonts w:eastAsia="Calibri"/>
                <w:bCs/>
                <w:i/>
                <w:u w:val="single"/>
                <w:lang w:val="uk-UA"/>
              </w:rPr>
            </w:pPr>
            <w:r>
              <w:rPr>
                <w:rFonts w:eastAsia="Calibri"/>
                <w:bCs/>
                <w:i/>
                <w:u w:val="single"/>
                <w:lang w:val="uk-UA"/>
              </w:rPr>
              <w:t>Коберник О.В.</w:t>
            </w:r>
          </w:p>
          <w:p w:rsidR="00A165CF" w:rsidRDefault="00A165CF">
            <w:pPr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(ПІБ)</w:t>
            </w:r>
          </w:p>
        </w:tc>
      </w:tr>
    </w:tbl>
    <w:p w:rsidR="00A165CF" w:rsidRDefault="00A165CF" w:rsidP="00A165CF">
      <w:pPr>
        <w:rPr>
          <w:bCs/>
          <w:lang w:val="uk-UA"/>
        </w:rPr>
      </w:pPr>
    </w:p>
    <w:p w:rsidR="00A165CF" w:rsidRDefault="00A165CF" w:rsidP="00A165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proofErr w:type="spellStart"/>
      <w:r>
        <w:rPr>
          <w:b/>
          <w:sz w:val="28"/>
          <w:szCs w:val="28"/>
          <w:lang w:val="uk-UA"/>
        </w:rPr>
        <w:t>Летичівського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718A3">
        <w:rPr>
          <w:b/>
          <w:sz w:val="28"/>
          <w:szCs w:val="28"/>
          <w:lang w:val="uk-UA"/>
        </w:rPr>
        <w:t>ліцею № 1</w:t>
      </w:r>
      <w:r>
        <w:rPr>
          <w:b/>
          <w:sz w:val="28"/>
          <w:szCs w:val="28"/>
          <w:lang w:val="uk-UA"/>
        </w:rPr>
        <w:t>, комісія</w:t>
      </w:r>
    </w:p>
    <w:p w:rsidR="00A165CF" w:rsidRDefault="00A165CF" w:rsidP="00A165CF">
      <w:pPr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3401"/>
        <w:gridCol w:w="3234"/>
      </w:tblGrid>
      <w:tr w:rsidR="00A165CF" w:rsidTr="00A04174">
        <w:trPr>
          <w:trHeight w:val="818"/>
        </w:trPr>
        <w:tc>
          <w:tcPr>
            <w:tcW w:w="3147" w:type="dxa"/>
            <w:hideMark/>
          </w:tcPr>
          <w:p w:rsidR="00A165CF" w:rsidRDefault="00A165CF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Голова комісії:</w:t>
            </w:r>
          </w:p>
        </w:tc>
        <w:tc>
          <w:tcPr>
            <w:tcW w:w="3401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234" w:type="dxa"/>
            <w:hideMark/>
          </w:tcPr>
          <w:p w:rsidR="00A165CF" w:rsidRDefault="008718A3">
            <w:pPr>
              <w:jc w:val="center"/>
              <w:rPr>
                <w:rFonts w:eastAsia="Calibri"/>
                <w:bCs/>
                <w:i/>
                <w:u w:val="single"/>
                <w:lang w:val="uk-UA"/>
              </w:rPr>
            </w:pPr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Шкляр </w:t>
            </w:r>
            <w:r w:rsidR="000C1F00">
              <w:rPr>
                <w:rFonts w:eastAsia="Calibri"/>
                <w:bCs/>
                <w:i/>
                <w:u w:val="single"/>
                <w:lang w:val="uk-UA"/>
              </w:rPr>
              <w:t>В.М.</w:t>
            </w:r>
          </w:p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(ПІБ)</w:t>
            </w:r>
          </w:p>
        </w:tc>
      </w:tr>
      <w:tr w:rsidR="00A165CF" w:rsidTr="00A04174">
        <w:trPr>
          <w:trHeight w:val="796"/>
        </w:trPr>
        <w:tc>
          <w:tcPr>
            <w:tcW w:w="3147" w:type="dxa"/>
            <w:hideMark/>
          </w:tcPr>
          <w:p w:rsidR="00A165CF" w:rsidRDefault="00A165CF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401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234" w:type="dxa"/>
            <w:hideMark/>
          </w:tcPr>
          <w:p w:rsidR="00A165CF" w:rsidRDefault="000C1F00">
            <w:pPr>
              <w:jc w:val="center"/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>
              <w:rPr>
                <w:rFonts w:eastAsia="Calibri"/>
                <w:bCs/>
                <w:i/>
                <w:u w:val="single"/>
                <w:lang w:val="uk-UA"/>
              </w:rPr>
              <w:t>Гуменний</w:t>
            </w:r>
            <w:proofErr w:type="spellEnd"/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 Д.Є.</w:t>
            </w:r>
          </w:p>
          <w:p w:rsidR="00A165CF" w:rsidRDefault="00A165CF">
            <w:pPr>
              <w:jc w:val="center"/>
              <w:rPr>
                <w:rFonts w:eastAsia="Calibri"/>
                <w:bCs/>
                <w:i/>
                <w:lang w:val="uk-UA" w:eastAsia="en-US"/>
              </w:rPr>
            </w:pPr>
            <w:r>
              <w:rPr>
                <w:rFonts w:eastAsia="Calibri"/>
                <w:bCs/>
                <w:i/>
                <w:lang w:val="uk-UA"/>
              </w:rPr>
              <w:t>(ПІБ)</w:t>
            </w:r>
          </w:p>
        </w:tc>
      </w:tr>
      <w:tr w:rsidR="00A165CF" w:rsidTr="00A04174">
        <w:trPr>
          <w:trHeight w:val="818"/>
        </w:trPr>
        <w:tc>
          <w:tcPr>
            <w:tcW w:w="3147" w:type="dxa"/>
            <w:hideMark/>
          </w:tcPr>
          <w:p w:rsidR="00A165CF" w:rsidRDefault="00A165CF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Член комісії:</w:t>
            </w:r>
          </w:p>
        </w:tc>
        <w:tc>
          <w:tcPr>
            <w:tcW w:w="3401" w:type="dxa"/>
            <w:hideMark/>
          </w:tcPr>
          <w:p w:rsidR="00A165CF" w:rsidRDefault="00A165CF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_________________________             </w:t>
            </w:r>
          </w:p>
          <w:p w:rsidR="00A165CF" w:rsidRDefault="00A165CF">
            <w:pPr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                (підпис)                        </w:t>
            </w:r>
          </w:p>
        </w:tc>
        <w:tc>
          <w:tcPr>
            <w:tcW w:w="3234" w:type="dxa"/>
            <w:hideMark/>
          </w:tcPr>
          <w:p w:rsidR="000C1F00" w:rsidRPr="000C1F00" w:rsidRDefault="00A165CF">
            <w:pPr>
              <w:spacing w:after="200" w:line="276" w:lineRule="auto"/>
              <w:rPr>
                <w:rFonts w:eastAsia="Calibri"/>
                <w:bCs/>
                <w:i/>
                <w:u w:val="single"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 xml:space="preserve">          </w:t>
            </w:r>
            <w:proofErr w:type="spellStart"/>
            <w:r w:rsidR="000C1F00">
              <w:rPr>
                <w:rFonts w:eastAsia="Calibri"/>
                <w:bCs/>
                <w:i/>
                <w:u w:val="single"/>
                <w:lang w:val="uk-UA"/>
              </w:rPr>
              <w:t>Кондратишина</w:t>
            </w:r>
            <w:proofErr w:type="spellEnd"/>
            <w:r w:rsidR="000C1F00">
              <w:rPr>
                <w:rFonts w:eastAsia="Calibri"/>
                <w:bCs/>
                <w:i/>
                <w:u w:val="single"/>
                <w:lang w:val="uk-UA"/>
              </w:rPr>
              <w:t xml:space="preserve"> А.С.</w:t>
            </w:r>
          </w:p>
        </w:tc>
      </w:tr>
      <w:tr w:rsidR="00A04174" w:rsidTr="00A04174">
        <w:trPr>
          <w:trHeight w:val="1637"/>
        </w:trPr>
        <w:tc>
          <w:tcPr>
            <w:tcW w:w="3147" w:type="dxa"/>
          </w:tcPr>
          <w:p w:rsidR="00A04174" w:rsidRDefault="00A04174" w:rsidP="00884D00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Член комісії</w:t>
            </w:r>
          </w:p>
          <w:p w:rsidR="00A04174" w:rsidRPr="000C1F00" w:rsidRDefault="00A04174" w:rsidP="00884D00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A04174" w:rsidRDefault="00A04174" w:rsidP="00884D0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</w:t>
            </w:r>
          </w:p>
          <w:p w:rsidR="00A04174" w:rsidRPr="000C1F00" w:rsidRDefault="00A04174" w:rsidP="00884D00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3401" w:type="dxa"/>
          </w:tcPr>
          <w:p w:rsidR="00A04174" w:rsidRDefault="00A04174" w:rsidP="00884D00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_________________________ (підпис)</w:t>
            </w:r>
          </w:p>
          <w:p w:rsidR="002A3AF4" w:rsidRDefault="00A04174" w:rsidP="00A0417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 </w:t>
            </w:r>
          </w:p>
          <w:p w:rsidR="002A3AF4" w:rsidRDefault="002A3AF4" w:rsidP="00A04174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 </w:t>
            </w:r>
            <w:r w:rsidR="00A04174">
              <w:rPr>
                <w:rFonts w:eastAsia="Calibri"/>
                <w:lang w:val="uk-UA"/>
              </w:rPr>
              <w:t>_________________________</w:t>
            </w:r>
          </w:p>
          <w:p w:rsidR="00A04174" w:rsidRPr="002A3AF4" w:rsidRDefault="002A3AF4" w:rsidP="002A3AF4">
            <w:pPr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(підпис)</w:t>
            </w:r>
          </w:p>
        </w:tc>
        <w:tc>
          <w:tcPr>
            <w:tcW w:w="3234" w:type="dxa"/>
          </w:tcPr>
          <w:p w:rsidR="00A04174" w:rsidRDefault="00A04174" w:rsidP="00884D00">
            <w:pPr>
              <w:jc w:val="center"/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>
              <w:rPr>
                <w:rFonts w:eastAsia="Calibri"/>
                <w:bCs/>
                <w:i/>
                <w:u w:val="single"/>
                <w:lang w:val="uk-UA"/>
              </w:rPr>
              <w:t>Беринда</w:t>
            </w:r>
            <w:proofErr w:type="spellEnd"/>
            <w:r>
              <w:rPr>
                <w:rFonts w:eastAsia="Calibri"/>
                <w:bCs/>
                <w:i/>
                <w:u w:val="single"/>
                <w:lang w:val="uk-UA"/>
              </w:rPr>
              <w:t xml:space="preserve"> В.А.</w:t>
            </w:r>
          </w:p>
          <w:p w:rsidR="00A04174" w:rsidRDefault="00A04174" w:rsidP="00884D00">
            <w:pPr>
              <w:jc w:val="center"/>
              <w:rPr>
                <w:rFonts w:eastAsia="Calibri"/>
                <w:bCs/>
                <w:i/>
                <w:lang w:val="uk-UA"/>
              </w:rPr>
            </w:pPr>
            <w:r>
              <w:rPr>
                <w:rFonts w:eastAsia="Calibri"/>
                <w:bCs/>
                <w:i/>
                <w:lang w:val="uk-UA"/>
              </w:rPr>
              <w:t>(ПІБ)</w:t>
            </w:r>
          </w:p>
          <w:p w:rsidR="00A04174" w:rsidRDefault="00A04174" w:rsidP="00884D00">
            <w:pPr>
              <w:jc w:val="center"/>
              <w:rPr>
                <w:rFonts w:eastAsia="Calibri"/>
                <w:bCs/>
                <w:i/>
                <w:lang w:val="uk-UA"/>
              </w:rPr>
            </w:pPr>
          </w:p>
          <w:p w:rsidR="00A04174" w:rsidRPr="00A04174" w:rsidRDefault="00A04174" w:rsidP="00884D00">
            <w:pPr>
              <w:jc w:val="center"/>
              <w:rPr>
                <w:rFonts w:eastAsia="Calibri"/>
                <w:bCs/>
                <w:i/>
                <w:u w:val="single"/>
                <w:lang w:val="uk-UA"/>
              </w:rPr>
            </w:pPr>
            <w:proofErr w:type="spellStart"/>
            <w:r w:rsidRPr="00A04174">
              <w:rPr>
                <w:rFonts w:eastAsia="Calibri"/>
                <w:bCs/>
                <w:i/>
                <w:u w:val="single"/>
                <w:lang w:val="uk-UA"/>
              </w:rPr>
              <w:t>Синявський</w:t>
            </w:r>
            <w:proofErr w:type="spellEnd"/>
            <w:r w:rsidRPr="00A04174">
              <w:rPr>
                <w:rFonts w:eastAsia="Calibri"/>
                <w:bCs/>
                <w:i/>
                <w:u w:val="single"/>
                <w:lang w:val="uk-UA"/>
              </w:rPr>
              <w:t xml:space="preserve"> Б.В.</w:t>
            </w:r>
          </w:p>
          <w:p w:rsidR="00A04174" w:rsidRDefault="002A3AF4" w:rsidP="00884D00">
            <w:pPr>
              <w:jc w:val="center"/>
              <w:rPr>
                <w:rFonts w:eastAsia="Calibri"/>
                <w:bCs/>
                <w:i/>
                <w:lang w:val="uk-UA" w:eastAsia="en-US"/>
              </w:rPr>
            </w:pPr>
            <w:r>
              <w:rPr>
                <w:rFonts w:eastAsia="Calibri"/>
                <w:bCs/>
                <w:i/>
                <w:lang w:val="uk-UA" w:eastAsia="en-US"/>
              </w:rPr>
              <w:t>(ПІБ)</w:t>
            </w:r>
          </w:p>
        </w:tc>
      </w:tr>
      <w:tr w:rsidR="00A04174" w:rsidTr="00A04174">
        <w:trPr>
          <w:trHeight w:val="752"/>
        </w:trPr>
        <w:tc>
          <w:tcPr>
            <w:tcW w:w="3147" w:type="dxa"/>
          </w:tcPr>
          <w:p w:rsidR="00A04174" w:rsidRDefault="00A04174" w:rsidP="000C1F0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</w:tcPr>
          <w:p w:rsidR="00A04174" w:rsidRDefault="00A04174">
            <w:pPr>
              <w:jc w:val="center"/>
              <w:rPr>
                <w:rFonts w:eastAsia="Calibri"/>
                <w:bCs/>
                <w:i/>
                <w:lang w:val="uk-UA"/>
              </w:rPr>
            </w:pPr>
          </w:p>
        </w:tc>
        <w:tc>
          <w:tcPr>
            <w:tcW w:w="3234" w:type="dxa"/>
          </w:tcPr>
          <w:p w:rsidR="00A04174" w:rsidRDefault="00A04174">
            <w:pPr>
              <w:spacing w:after="200" w:line="276" w:lineRule="auto"/>
              <w:rPr>
                <w:rFonts w:eastAsia="Calibri"/>
                <w:bCs/>
                <w:i/>
                <w:lang w:val="uk-UA"/>
              </w:rPr>
            </w:pPr>
          </w:p>
        </w:tc>
      </w:tr>
    </w:tbl>
    <w:p w:rsidR="00A165CF" w:rsidRDefault="00A165CF" w:rsidP="00A165CF">
      <w:pPr>
        <w:jc w:val="both"/>
        <w:rPr>
          <w:sz w:val="28"/>
          <w:szCs w:val="28"/>
          <w:lang w:val="uk-UA"/>
        </w:rPr>
      </w:pPr>
    </w:p>
    <w:p w:rsidR="00A165CF" w:rsidRDefault="00A165CF" w:rsidP="00A165CF">
      <w:pPr>
        <w:tabs>
          <w:tab w:val="left" w:pos="6390"/>
        </w:tabs>
        <w:rPr>
          <w:sz w:val="28"/>
          <w:szCs w:val="28"/>
          <w:lang w:val="uk-UA"/>
        </w:rPr>
      </w:pPr>
    </w:p>
    <w:p w:rsidR="00A165CF" w:rsidRDefault="00A165CF" w:rsidP="00A165CF">
      <w:pPr>
        <w:tabs>
          <w:tab w:val="left" w:pos="6390"/>
        </w:tabs>
        <w:rPr>
          <w:sz w:val="28"/>
          <w:szCs w:val="28"/>
          <w:lang w:val="uk-UA"/>
        </w:rPr>
      </w:pPr>
    </w:p>
    <w:p w:rsidR="00A165CF" w:rsidRDefault="00A165CF" w:rsidP="00A165CF">
      <w:pPr>
        <w:tabs>
          <w:tab w:val="left" w:pos="6390"/>
        </w:tabs>
        <w:rPr>
          <w:sz w:val="28"/>
          <w:szCs w:val="28"/>
          <w:lang w:val="uk-UA"/>
        </w:rPr>
      </w:pPr>
    </w:p>
    <w:p w:rsidR="00A165CF" w:rsidRDefault="00A165CF" w:rsidP="00A165C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441" w:rsidRDefault="00345441" w:rsidP="00BE6A1F">
      <w:pPr>
        <w:ind w:left="540"/>
        <w:jc w:val="center"/>
        <w:rPr>
          <w:sz w:val="28"/>
          <w:szCs w:val="28"/>
          <w:lang w:val="uk-UA"/>
        </w:rPr>
      </w:pPr>
    </w:p>
    <w:sectPr w:rsidR="00345441" w:rsidSect="00CD4C07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B50"/>
    <w:multiLevelType w:val="hybridMultilevel"/>
    <w:tmpl w:val="03B0AF82"/>
    <w:lvl w:ilvl="0" w:tplc="DDBE3B2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F"/>
    <w:rsid w:val="000751F2"/>
    <w:rsid w:val="000C1F00"/>
    <w:rsid w:val="000E4F45"/>
    <w:rsid w:val="002A3AF4"/>
    <w:rsid w:val="00337494"/>
    <w:rsid w:val="00345441"/>
    <w:rsid w:val="00437ECB"/>
    <w:rsid w:val="005B4A1C"/>
    <w:rsid w:val="005C4C90"/>
    <w:rsid w:val="00682083"/>
    <w:rsid w:val="00771CCF"/>
    <w:rsid w:val="00781602"/>
    <w:rsid w:val="008718A3"/>
    <w:rsid w:val="0089294B"/>
    <w:rsid w:val="00A04174"/>
    <w:rsid w:val="00A165CF"/>
    <w:rsid w:val="00BE6A1F"/>
    <w:rsid w:val="00CD4C07"/>
    <w:rsid w:val="00E82A68"/>
    <w:rsid w:val="00E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A68"/>
    <w:pPr>
      <w:keepNext/>
      <w:tabs>
        <w:tab w:val="left" w:pos="855"/>
        <w:tab w:val="left" w:pos="7005"/>
      </w:tabs>
      <w:suppressAutoHyphens/>
      <w:ind w:left="360"/>
      <w:jc w:val="center"/>
      <w:outlineLvl w:val="0"/>
    </w:pPr>
    <w:rPr>
      <w:rFonts w:eastAsia="Calibri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6A1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89294B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9294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A68"/>
    <w:rPr>
      <w:rFonts w:eastAsia="Calibri"/>
      <w:b/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A68"/>
    <w:pPr>
      <w:keepNext/>
      <w:tabs>
        <w:tab w:val="left" w:pos="855"/>
        <w:tab w:val="left" w:pos="7005"/>
      </w:tabs>
      <w:suppressAutoHyphens/>
      <w:ind w:left="360"/>
      <w:jc w:val="center"/>
      <w:outlineLvl w:val="0"/>
    </w:pPr>
    <w:rPr>
      <w:rFonts w:eastAsia="Calibri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E6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E6A1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89294B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9294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A68"/>
    <w:rPr>
      <w:rFonts w:eastAsia="Calibri"/>
      <w:b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Ryslan1</dc:creator>
  <cp:lastModifiedBy>Ryslan1</cp:lastModifiedBy>
  <cp:revision>11</cp:revision>
  <cp:lastPrinted>2022-06-08T06:10:00Z</cp:lastPrinted>
  <dcterms:created xsi:type="dcterms:W3CDTF">2022-06-07T11:22:00Z</dcterms:created>
  <dcterms:modified xsi:type="dcterms:W3CDTF">2022-07-04T13:15:00Z</dcterms:modified>
</cp:coreProperties>
</file>