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1E" w:rsidRPr="002F5CC1" w:rsidRDefault="00210F1E" w:rsidP="00BD3526">
      <w:pPr>
        <w:suppressAutoHyphens/>
        <w:ind w:left="5400"/>
        <w:rPr>
          <w:kern w:val="1"/>
          <w:sz w:val="28"/>
          <w:szCs w:val="28"/>
          <w:lang w:eastAsia="zh-CN" w:bidi="hi-IN"/>
        </w:rPr>
      </w:pPr>
    </w:p>
    <w:p w:rsidR="00210F1E" w:rsidRPr="00896D78" w:rsidRDefault="00210F1E" w:rsidP="00BD3526">
      <w:pPr>
        <w:suppressAutoHyphens/>
        <w:ind w:left="5400"/>
        <w:rPr>
          <w:rFonts w:ascii="Liberation Serif" w:hAnsi="Liberation Serif" w:cs="FreeSans"/>
          <w:kern w:val="1"/>
          <w:lang w:eastAsia="zh-CN" w:bidi="hi-IN"/>
        </w:rPr>
      </w:pPr>
    </w:p>
    <w:p w:rsidR="00210F1E" w:rsidRDefault="00CD1043" w:rsidP="00BD3526">
      <w:pPr>
        <w:jc w:val="center"/>
        <w:rPr>
          <w:i/>
          <w:noProof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05pt;height:43.2pt;visibility:visible">
            <v:imagedata r:id="rId8" o:title=""/>
          </v:shape>
        </w:pict>
      </w:r>
    </w:p>
    <w:p w:rsidR="00210F1E" w:rsidRDefault="00210F1E" w:rsidP="00BD3526">
      <w:pPr>
        <w:jc w:val="center"/>
        <w:rPr>
          <w:i/>
          <w:noProof/>
        </w:rPr>
      </w:pPr>
    </w:p>
    <w:p w:rsidR="00210F1E" w:rsidRDefault="00210F1E" w:rsidP="00BD3526">
      <w:pPr>
        <w:pStyle w:val="1"/>
        <w:tabs>
          <w:tab w:val="left" w:pos="7006"/>
        </w:tabs>
      </w:pPr>
      <w:r>
        <w:rPr>
          <w:color w:val="000000"/>
          <w:sz w:val="32"/>
          <w:szCs w:val="32"/>
        </w:rPr>
        <w:t xml:space="preserve">ЛЕТИЧІВСЬКА СЕЛИЩНА РАДА </w:t>
      </w:r>
    </w:p>
    <w:p w:rsidR="00210F1E" w:rsidRDefault="00210F1E" w:rsidP="00BD3526">
      <w:pPr>
        <w:pStyle w:val="1"/>
        <w:tabs>
          <w:tab w:val="left" w:pos="7006"/>
        </w:tabs>
        <w:ind w:left="110"/>
      </w:pPr>
      <w:r>
        <w:rPr>
          <w:color w:val="000000"/>
          <w:sz w:val="32"/>
          <w:szCs w:val="32"/>
        </w:rPr>
        <w:t> ХМЕЛЬНИЦЬКОГО РАЙОНУ ХМЕЛЬНИЦЬКОЇ ОБЛАСТІ</w:t>
      </w:r>
    </w:p>
    <w:p w:rsidR="00210F1E" w:rsidRDefault="00210F1E" w:rsidP="00BD3526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ВИКОНАВЧИЙ КОМІТЕТ </w:t>
      </w:r>
    </w:p>
    <w:p w:rsidR="00210F1E" w:rsidRDefault="00210F1E" w:rsidP="00BD3526">
      <w:pPr>
        <w:tabs>
          <w:tab w:val="left" w:pos="660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  Р І Ш Е Н </w:t>
      </w:r>
      <w:proofErr w:type="spellStart"/>
      <w:r>
        <w:rPr>
          <w:b/>
          <w:bCs/>
          <w:color w:val="000000"/>
          <w:sz w:val="36"/>
          <w:szCs w:val="36"/>
        </w:rPr>
        <w:t>Н</w:t>
      </w:r>
      <w:proofErr w:type="spellEnd"/>
      <w:r>
        <w:rPr>
          <w:b/>
          <w:bCs/>
          <w:color w:val="000000"/>
          <w:sz w:val="36"/>
          <w:szCs w:val="36"/>
        </w:rPr>
        <w:t xml:space="preserve"> Я</w:t>
      </w:r>
    </w:p>
    <w:p w:rsidR="00210F1E" w:rsidRPr="00554316" w:rsidRDefault="00210F1E" w:rsidP="00BD3526">
      <w:pPr>
        <w:tabs>
          <w:tab w:val="left" w:pos="1515"/>
          <w:tab w:val="left" w:pos="2220"/>
          <w:tab w:val="left" w:pos="3900"/>
          <w:tab w:val="left" w:pos="5730"/>
        </w:tabs>
        <w:jc w:val="center"/>
      </w:pPr>
    </w:p>
    <w:p w:rsidR="00210F1E" w:rsidRDefault="00210F1E" w:rsidP="00BD3526">
      <w:pPr>
        <w:tabs>
          <w:tab w:val="left" w:pos="66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08.04.2022 р.                                  </w:t>
      </w:r>
      <w:proofErr w:type="spellStart"/>
      <w:r>
        <w:rPr>
          <w:sz w:val="28"/>
          <w:szCs w:val="28"/>
        </w:rPr>
        <w:t>Летичів</w:t>
      </w:r>
      <w:proofErr w:type="spellEnd"/>
      <w:r>
        <w:rPr>
          <w:sz w:val="28"/>
          <w:szCs w:val="28"/>
        </w:rPr>
        <w:t xml:space="preserve">                                             № 64</w:t>
      </w:r>
    </w:p>
    <w:p w:rsidR="00210F1E" w:rsidRDefault="00210F1E" w:rsidP="00BD3526">
      <w:pPr>
        <w:tabs>
          <w:tab w:val="left" w:pos="6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10F1E" w:rsidRPr="00F52124" w:rsidRDefault="00210F1E" w:rsidP="002F5CC1">
      <w:pPr>
        <w:tabs>
          <w:tab w:val="left" w:pos="5390"/>
        </w:tabs>
        <w:suppressAutoHyphens/>
        <w:ind w:right="4320"/>
        <w:jc w:val="both"/>
        <w:rPr>
          <w:sz w:val="28"/>
          <w:szCs w:val="28"/>
        </w:rPr>
      </w:pPr>
      <w:r w:rsidRPr="002F5CC1">
        <w:rPr>
          <w:sz w:val="28"/>
          <w:szCs w:val="28"/>
        </w:rPr>
        <w:t xml:space="preserve">Про затвердження Програми організації безоплатного поховання померлих (загиблих) </w:t>
      </w:r>
      <w:r>
        <w:rPr>
          <w:sz w:val="28"/>
          <w:szCs w:val="28"/>
        </w:rPr>
        <w:t xml:space="preserve">військовослужбовців, </w:t>
      </w:r>
      <w:r w:rsidRPr="00F52124">
        <w:rPr>
          <w:sz w:val="28"/>
          <w:szCs w:val="28"/>
        </w:rPr>
        <w:t>учасників бойових дій внаслідок російської агресії та війни в Україні по Летичівській селищній раді на 2022 рік</w:t>
      </w:r>
    </w:p>
    <w:p w:rsidR="00210F1E" w:rsidRPr="00F52124" w:rsidRDefault="00210F1E" w:rsidP="00BD3526">
      <w:pPr>
        <w:suppressAutoHyphens/>
        <w:ind w:right="4134"/>
        <w:rPr>
          <w:rFonts w:cs="Liberation Serif"/>
          <w:kern w:val="2"/>
          <w:sz w:val="28"/>
          <w:szCs w:val="28"/>
          <w:lang w:eastAsia="zh-CN" w:bidi="hi-IN"/>
        </w:rPr>
      </w:pPr>
    </w:p>
    <w:p w:rsidR="00210F1E" w:rsidRPr="002F5CC1" w:rsidRDefault="00210F1E" w:rsidP="005526D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124">
        <w:rPr>
          <w:rFonts w:ascii="Times New Roman" w:hAnsi="Times New Roman" w:cs="Times New Roman"/>
          <w:sz w:val="28"/>
          <w:szCs w:val="28"/>
          <w:lang w:val="uk-UA"/>
        </w:rPr>
        <w:tab/>
        <w:t>Керуючись ст.91 Бюджетного Кодексу України, Законом</w:t>
      </w:r>
      <w:r w:rsidRPr="00F52124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F52124">
        <w:rPr>
          <w:rFonts w:ascii="Times New Roman" w:hAnsi="Times New Roman" w:cs="Times New Roman"/>
          <w:sz w:val="28"/>
          <w:szCs w:val="28"/>
          <w:lang w:val="uk-UA"/>
        </w:rPr>
        <w:t>України «Про статус ветеранів війни, гарантії їх соціального захисту»,</w:t>
      </w:r>
      <w:r w:rsidRPr="00F52124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F52124">
        <w:rPr>
          <w:rFonts w:ascii="Times New Roman" w:hAnsi="Times New Roman" w:cs="Times New Roman"/>
          <w:sz w:val="28"/>
          <w:szCs w:val="28"/>
          <w:lang w:val="uk-UA"/>
        </w:rPr>
        <w:t xml:space="preserve"> Постановами Кабінету Міністрів України</w:t>
      </w:r>
      <w:r w:rsidRPr="00F52124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F52124">
        <w:rPr>
          <w:rFonts w:ascii="Times New Roman" w:hAnsi="Times New Roman" w:cs="Times New Roman"/>
          <w:sz w:val="28"/>
          <w:szCs w:val="28"/>
          <w:lang w:val="uk-UA"/>
        </w:rPr>
        <w:t>від 11 березня 2022 року № 252 «Деякі питання формування та виконання місцевих бюджетів у період воєнного стану», від 28.10.2004 року № 1445 «</w:t>
      </w:r>
      <w:r w:rsidRPr="00F52124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 проведення безоплатного поховання 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</w:t>
      </w:r>
      <w:r w:rsidRPr="00F52124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F52124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F52124">
        <w:rPr>
          <w:rFonts w:ascii="Times New Roman" w:hAnsi="Times New Roman" w:cs="Times New Roman"/>
          <w:sz w:val="28"/>
          <w:szCs w:val="28"/>
          <w:lang w:val="uk-UA"/>
        </w:rPr>
        <w:t xml:space="preserve">ст.14 Закону України «Про поховання та похоронну справу», з метою забезпечення соціального захисту військовослужбовців,  учасників бойових дій внаслідок російської агресії та війни в Україні та членів їх сімей виконавчий </w:t>
      </w:r>
      <w:r w:rsidRPr="00F52124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комітет селищної ради</w:t>
      </w:r>
    </w:p>
    <w:p w:rsidR="00210F1E" w:rsidRPr="002F5CC1" w:rsidRDefault="00210F1E" w:rsidP="009F1FF0">
      <w:pPr>
        <w:spacing w:before="120" w:after="120"/>
        <w:jc w:val="center"/>
        <w:rPr>
          <w:b/>
          <w:sz w:val="28"/>
        </w:rPr>
      </w:pPr>
      <w:r w:rsidRPr="002F5CC1">
        <w:rPr>
          <w:b/>
          <w:sz w:val="28"/>
        </w:rPr>
        <w:t>В</w:t>
      </w:r>
      <w:r w:rsidRPr="002F5CC1">
        <w:rPr>
          <w:b/>
          <w:spacing w:val="-1"/>
          <w:sz w:val="28"/>
        </w:rPr>
        <w:t xml:space="preserve"> </w:t>
      </w:r>
      <w:r w:rsidRPr="002F5CC1">
        <w:rPr>
          <w:b/>
          <w:sz w:val="28"/>
        </w:rPr>
        <w:t>И</w:t>
      </w:r>
      <w:r w:rsidRPr="002F5CC1">
        <w:rPr>
          <w:b/>
          <w:spacing w:val="-1"/>
          <w:sz w:val="28"/>
        </w:rPr>
        <w:t xml:space="preserve"> </w:t>
      </w:r>
      <w:r w:rsidRPr="002F5CC1">
        <w:rPr>
          <w:b/>
          <w:sz w:val="28"/>
        </w:rPr>
        <w:t>Р</w:t>
      </w:r>
      <w:r w:rsidRPr="002F5CC1">
        <w:rPr>
          <w:b/>
          <w:spacing w:val="-3"/>
          <w:sz w:val="28"/>
        </w:rPr>
        <w:t xml:space="preserve"> </w:t>
      </w:r>
      <w:r w:rsidRPr="002F5CC1">
        <w:rPr>
          <w:b/>
          <w:sz w:val="28"/>
        </w:rPr>
        <w:t>І</w:t>
      </w:r>
      <w:r w:rsidRPr="002F5CC1">
        <w:rPr>
          <w:b/>
          <w:spacing w:val="1"/>
          <w:sz w:val="28"/>
        </w:rPr>
        <w:t xml:space="preserve"> </w:t>
      </w:r>
      <w:r w:rsidRPr="002F5CC1">
        <w:rPr>
          <w:b/>
          <w:sz w:val="28"/>
        </w:rPr>
        <w:t>Ш</w:t>
      </w:r>
      <w:r w:rsidRPr="002F5CC1">
        <w:rPr>
          <w:b/>
          <w:spacing w:val="-4"/>
          <w:sz w:val="28"/>
        </w:rPr>
        <w:t xml:space="preserve"> </w:t>
      </w:r>
      <w:r w:rsidRPr="002F5CC1">
        <w:rPr>
          <w:b/>
          <w:sz w:val="28"/>
        </w:rPr>
        <w:t>И</w:t>
      </w:r>
      <w:r w:rsidRPr="002F5CC1">
        <w:rPr>
          <w:b/>
          <w:spacing w:val="-1"/>
          <w:sz w:val="28"/>
        </w:rPr>
        <w:t xml:space="preserve"> </w:t>
      </w:r>
      <w:r w:rsidRPr="002F5CC1">
        <w:rPr>
          <w:b/>
          <w:spacing w:val="-5"/>
          <w:sz w:val="28"/>
        </w:rPr>
        <w:t>В:</w:t>
      </w:r>
    </w:p>
    <w:p w:rsidR="00210F1E" w:rsidRPr="002F5CC1" w:rsidRDefault="00210F1E" w:rsidP="00BD3526">
      <w:pPr>
        <w:suppressAutoHyphens/>
        <w:spacing w:after="120"/>
        <w:ind w:firstLine="480"/>
        <w:jc w:val="both"/>
        <w:rPr>
          <w:sz w:val="28"/>
          <w:szCs w:val="28"/>
        </w:rPr>
      </w:pPr>
      <w:r w:rsidRPr="002F5CC1">
        <w:rPr>
          <w:rFonts w:cs="FreeSans"/>
          <w:kern w:val="2"/>
          <w:sz w:val="28"/>
          <w:szCs w:val="28"/>
          <w:lang w:eastAsia="zh-CN" w:bidi="hi-IN"/>
        </w:rPr>
        <w:t>1</w:t>
      </w:r>
      <w:r w:rsidRPr="002F5CC1">
        <w:rPr>
          <w:rFonts w:ascii="Liberation Serif" w:hAnsi="Liberation Serif" w:cs="FreeSans"/>
          <w:kern w:val="2"/>
          <w:sz w:val="28"/>
          <w:szCs w:val="28"/>
          <w:lang w:eastAsia="zh-CN" w:bidi="hi-IN"/>
        </w:rPr>
        <w:t xml:space="preserve">. </w:t>
      </w:r>
      <w:r w:rsidRPr="002F5CC1">
        <w:rPr>
          <w:kern w:val="2"/>
          <w:sz w:val="28"/>
          <w:szCs w:val="28"/>
          <w:lang w:eastAsia="zh-CN" w:bidi="hi-IN"/>
        </w:rPr>
        <w:t xml:space="preserve">Затвердити Програму </w:t>
      </w:r>
      <w:r w:rsidRPr="002F5CC1">
        <w:rPr>
          <w:sz w:val="28"/>
          <w:szCs w:val="28"/>
        </w:rPr>
        <w:t xml:space="preserve">організації безоплатного поховання померлих (загиблих) </w:t>
      </w:r>
      <w:r w:rsidRPr="00546A14">
        <w:rPr>
          <w:sz w:val="28"/>
          <w:szCs w:val="28"/>
        </w:rPr>
        <w:t>військовослужбовців, учасників</w:t>
      </w:r>
      <w:r w:rsidRPr="002F5CC1">
        <w:rPr>
          <w:sz w:val="28"/>
          <w:szCs w:val="28"/>
        </w:rPr>
        <w:t xml:space="preserve"> бойових дій внаслідок російської агресії та війни в Україні по Летичівській селищній раді на 2022 рік  (додається).</w:t>
      </w:r>
    </w:p>
    <w:p w:rsidR="00210F1E" w:rsidRPr="002F5CC1" w:rsidRDefault="00210F1E" w:rsidP="00BD3526">
      <w:pPr>
        <w:tabs>
          <w:tab w:val="left" w:pos="1080"/>
        </w:tabs>
        <w:suppressAutoHyphens/>
        <w:spacing w:after="60"/>
        <w:ind w:firstLine="480"/>
        <w:jc w:val="both"/>
        <w:rPr>
          <w:kern w:val="2"/>
          <w:sz w:val="28"/>
          <w:szCs w:val="28"/>
          <w:lang w:eastAsia="zh-CN" w:bidi="hi-IN"/>
        </w:rPr>
      </w:pPr>
      <w:r w:rsidRPr="002F5CC1">
        <w:rPr>
          <w:sz w:val="28"/>
          <w:szCs w:val="28"/>
        </w:rPr>
        <w:t>2. Дане рішення довести до виконавців Програми.</w:t>
      </w:r>
    </w:p>
    <w:p w:rsidR="00210F1E" w:rsidRPr="002F5CC1" w:rsidRDefault="00210F1E" w:rsidP="00BD3526">
      <w:pPr>
        <w:suppressAutoHyphens/>
        <w:spacing w:after="60"/>
        <w:ind w:firstLine="480"/>
        <w:jc w:val="both"/>
        <w:rPr>
          <w:kern w:val="2"/>
          <w:sz w:val="28"/>
          <w:szCs w:val="28"/>
          <w:lang w:eastAsia="zh-CN" w:bidi="hi-IN"/>
        </w:rPr>
      </w:pPr>
      <w:r w:rsidRPr="002F5CC1">
        <w:rPr>
          <w:kern w:val="2"/>
          <w:sz w:val="28"/>
          <w:szCs w:val="28"/>
          <w:lang w:eastAsia="zh-CN" w:bidi="hi-IN"/>
        </w:rPr>
        <w:t>3. Контроль за виконанням цього рішення покласти на заступників селищного голови у відповідності до розподілу їх посадових обов’язків.</w:t>
      </w:r>
    </w:p>
    <w:p w:rsidR="00210F1E" w:rsidRPr="002F5CC1" w:rsidRDefault="00210F1E" w:rsidP="00BD3526">
      <w:pPr>
        <w:suppressAutoHyphens/>
        <w:spacing w:after="60"/>
        <w:ind w:firstLine="480"/>
        <w:jc w:val="both"/>
        <w:rPr>
          <w:kern w:val="2"/>
          <w:lang w:eastAsia="zh-CN" w:bidi="hi-IN"/>
        </w:rPr>
      </w:pPr>
    </w:p>
    <w:p w:rsidR="00210F1E" w:rsidRDefault="00210F1E" w:rsidP="00BD3526">
      <w:pPr>
        <w:suppressAutoHyphens/>
        <w:ind w:firstLine="709"/>
        <w:rPr>
          <w:rFonts w:ascii="Liberation Serif Cyr" w:hAnsi="Liberation Serif Cyr" w:cs="FreeSans"/>
          <w:kern w:val="2"/>
          <w:sz w:val="28"/>
          <w:szCs w:val="28"/>
          <w:lang w:eastAsia="zh-CN" w:bidi="hi-IN"/>
        </w:rPr>
      </w:pPr>
    </w:p>
    <w:p w:rsidR="00210F1E" w:rsidRDefault="00210F1E" w:rsidP="00BD3526">
      <w:pPr>
        <w:suppressAutoHyphens/>
        <w:ind w:firstLine="709"/>
        <w:rPr>
          <w:rFonts w:ascii="Liberation Serif Cyr" w:hAnsi="Liberation Serif Cyr" w:cs="FreeSans"/>
          <w:kern w:val="2"/>
          <w:sz w:val="28"/>
          <w:szCs w:val="28"/>
          <w:lang w:eastAsia="zh-CN" w:bidi="hi-IN"/>
        </w:rPr>
      </w:pPr>
    </w:p>
    <w:p w:rsidR="00210F1E" w:rsidRPr="002F5CC1" w:rsidRDefault="00210F1E" w:rsidP="00BD3526">
      <w:pPr>
        <w:suppressAutoHyphens/>
        <w:ind w:firstLine="709"/>
        <w:rPr>
          <w:rFonts w:cs="FreeSans"/>
          <w:kern w:val="2"/>
          <w:sz w:val="28"/>
          <w:szCs w:val="28"/>
          <w:lang w:eastAsia="zh-CN" w:bidi="hi-IN"/>
        </w:rPr>
      </w:pPr>
      <w:r w:rsidRPr="002F5CC1">
        <w:rPr>
          <w:rFonts w:ascii="Liberation Serif Cyr" w:hAnsi="Liberation Serif Cyr" w:cs="FreeSans"/>
          <w:kern w:val="2"/>
          <w:sz w:val="28"/>
          <w:szCs w:val="28"/>
          <w:lang w:eastAsia="zh-CN" w:bidi="hi-IN"/>
        </w:rPr>
        <w:t>Селищний голова                                                               Ігор ТИСЯЧНИЙ</w:t>
      </w:r>
    </w:p>
    <w:p w:rsidR="00210F1E" w:rsidRPr="002F5CC1" w:rsidRDefault="00210F1E" w:rsidP="00BD3526">
      <w:pPr>
        <w:suppressAutoHyphens/>
        <w:ind w:left="4680"/>
        <w:jc w:val="both"/>
        <w:rPr>
          <w:rFonts w:ascii="Liberation Serif" w:hAnsi="Liberation Serif" w:cs="FreeSans"/>
          <w:kern w:val="1"/>
          <w:sz w:val="28"/>
          <w:szCs w:val="28"/>
          <w:lang w:eastAsia="zh-CN" w:bidi="hi-IN"/>
        </w:rPr>
      </w:pPr>
    </w:p>
    <w:p w:rsidR="00210F1E" w:rsidRPr="009F1FF0" w:rsidRDefault="00210F1E">
      <w:pPr>
        <w:pStyle w:val="1"/>
        <w:spacing w:before="79" w:line="320" w:lineRule="exact"/>
        <w:ind w:left="2628"/>
        <w:jc w:val="both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 w:rsidRPr="009F1FF0">
        <w:rPr>
          <w:b w:val="0"/>
        </w:rPr>
        <w:t>Затверджено</w:t>
      </w:r>
    </w:p>
    <w:p w:rsidR="00210F1E" w:rsidRPr="002F5CC1" w:rsidRDefault="00210F1E" w:rsidP="00C45BB3">
      <w:pPr>
        <w:pStyle w:val="1"/>
        <w:spacing w:before="79" w:line="320" w:lineRule="exact"/>
        <w:ind w:left="5280"/>
        <w:jc w:val="both"/>
        <w:rPr>
          <w:b w:val="0"/>
        </w:rPr>
      </w:pPr>
      <w:r w:rsidRPr="002F5CC1">
        <w:rPr>
          <w:b w:val="0"/>
        </w:rPr>
        <w:t>Рішенням виконавчого комітету Летичівської селищної ради від 08.04.2022 року №</w:t>
      </w:r>
      <w:r>
        <w:rPr>
          <w:b w:val="0"/>
        </w:rPr>
        <w:t>64</w:t>
      </w:r>
    </w:p>
    <w:p w:rsidR="00210F1E" w:rsidRDefault="00210F1E" w:rsidP="00402DBB">
      <w:pPr>
        <w:pStyle w:val="1"/>
        <w:spacing w:before="79" w:line="320" w:lineRule="exact"/>
        <w:ind w:left="1100" w:right="1240"/>
      </w:pPr>
    </w:p>
    <w:p w:rsidR="00210F1E" w:rsidRPr="002F5CC1" w:rsidRDefault="00210F1E" w:rsidP="00402DBB">
      <w:pPr>
        <w:pStyle w:val="1"/>
        <w:spacing w:before="79" w:line="320" w:lineRule="exact"/>
        <w:ind w:left="1100" w:right="1240"/>
      </w:pPr>
      <w:r w:rsidRPr="002F5CC1">
        <w:t xml:space="preserve">Програма організації безоплатного поховання померлих (загиблих) </w:t>
      </w:r>
      <w:r w:rsidRPr="00546A14">
        <w:t>військовослужбовців, учасників бойових дій внаслідок російської агресії та</w:t>
      </w:r>
      <w:r w:rsidRPr="002F5CC1">
        <w:t xml:space="preserve"> війни в Україні по Летичівській селищній раді на 2022 рік</w:t>
      </w:r>
    </w:p>
    <w:p w:rsidR="00210F1E" w:rsidRPr="002F5CC1" w:rsidRDefault="00210F1E" w:rsidP="008D7927">
      <w:pPr>
        <w:pStyle w:val="1"/>
        <w:spacing w:before="120" w:after="120"/>
        <w:ind w:left="771" w:right="879"/>
      </w:pPr>
      <w:r w:rsidRPr="002F5CC1">
        <w:t>І.</w:t>
      </w:r>
      <w:r w:rsidRPr="002F5CC1">
        <w:rPr>
          <w:spacing w:val="-6"/>
        </w:rPr>
        <w:t xml:space="preserve"> </w:t>
      </w:r>
      <w:r w:rsidRPr="002F5CC1">
        <w:t>Загальна</w:t>
      </w:r>
      <w:r w:rsidRPr="002F5CC1">
        <w:rPr>
          <w:spacing w:val="-4"/>
        </w:rPr>
        <w:t xml:space="preserve"> </w:t>
      </w:r>
      <w:r w:rsidRPr="002F5CC1">
        <w:t>характеристика</w:t>
      </w:r>
      <w:r>
        <w:t xml:space="preserve"> Програми, визначення</w:t>
      </w:r>
      <w:r>
        <w:rPr>
          <w:spacing w:val="-6"/>
        </w:rPr>
        <w:t xml:space="preserve"> </w:t>
      </w:r>
      <w:r>
        <w:t>проблеми,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розв’язання</w:t>
      </w:r>
      <w:r>
        <w:rPr>
          <w:spacing w:val="-6"/>
        </w:rPr>
        <w:t xml:space="preserve"> </w:t>
      </w:r>
      <w:r>
        <w:t>якої</w:t>
      </w:r>
      <w:r>
        <w:rPr>
          <w:spacing w:val="-3"/>
        </w:rPr>
        <w:t xml:space="preserve"> вона </w:t>
      </w:r>
      <w:r>
        <w:t>спрямована</w:t>
      </w:r>
    </w:p>
    <w:p w:rsidR="00210F1E" w:rsidRDefault="00210F1E" w:rsidP="008A4240">
      <w:pPr>
        <w:pStyle w:val="a3"/>
        <w:ind w:right="30" w:firstLine="550"/>
      </w:pPr>
      <w:r w:rsidRPr="002F5CC1">
        <w:t>Програму</w:t>
      </w:r>
      <w:r w:rsidRPr="002F5CC1">
        <w:rPr>
          <w:spacing w:val="1"/>
        </w:rPr>
        <w:t xml:space="preserve"> </w:t>
      </w:r>
      <w:r w:rsidRPr="002F5CC1">
        <w:t>організації безоплатного поховання померлих (загиблих)</w:t>
      </w:r>
      <w:r>
        <w:t xml:space="preserve"> військовослужбовців,</w:t>
      </w:r>
      <w:r w:rsidRPr="002F5CC1">
        <w:t xml:space="preserve"> </w:t>
      </w:r>
      <w:r w:rsidRPr="00546A14">
        <w:t>учасни</w:t>
      </w:r>
      <w:r w:rsidRPr="002F5CC1">
        <w:t>ків бойових дій внаслідок російської агресії та війни в Україні по Летичівській селищній раді на 2022 рік  (далі –</w:t>
      </w:r>
      <w:r w:rsidRPr="002F5CC1">
        <w:rPr>
          <w:spacing w:val="1"/>
        </w:rPr>
        <w:t xml:space="preserve"> </w:t>
      </w:r>
      <w:r w:rsidRPr="002F5CC1">
        <w:t xml:space="preserve">Програма) розроблено на виконання </w:t>
      </w:r>
      <w:r>
        <w:t>положень,</w:t>
      </w:r>
      <w:r w:rsidRPr="005902F6">
        <w:t xml:space="preserve"> </w:t>
      </w:r>
      <w:r>
        <w:t>визначених</w:t>
      </w:r>
      <w:r>
        <w:rPr>
          <w:spacing w:val="40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України «Про статус ветеранів війни, гарантії їх соціального захисту» (зі змінами), з врахуванням</w:t>
      </w:r>
      <w:r w:rsidRPr="002F5CC1">
        <w:t xml:space="preserve"> </w:t>
      </w:r>
      <w:r>
        <w:t>П</w:t>
      </w:r>
      <w:r w:rsidRPr="002F5CC1">
        <w:t>останов</w:t>
      </w:r>
      <w:r>
        <w:t>и</w:t>
      </w:r>
      <w:r w:rsidRPr="002F5CC1">
        <w:t xml:space="preserve"> Кабінету</w:t>
      </w:r>
      <w:r w:rsidRPr="002F5CC1">
        <w:rPr>
          <w:spacing w:val="1"/>
        </w:rPr>
        <w:t xml:space="preserve"> </w:t>
      </w:r>
      <w:r w:rsidRPr="002F5CC1">
        <w:t>Міністрів</w:t>
      </w:r>
      <w:r w:rsidRPr="002F5CC1">
        <w:rPr>
          <w:spacing w:val="1"/>
        </w:rPr>
        <w:t xml:space="preserve"> </w:t>
      </w:r>
      <w:r w:rsidRPr="002F5CC1">
        <w:t>України</w:t>
      </w:r>
      <w:r w:rsidRPr="002F5CC1">
        <w:rPr>
          <w:spacing w:val="1"/>
        </w:rPr>
        <w:t xml:space="preserve"> </w:t>
      </w:r>
      <w:r w:rsidRPr="002F5CC1">
        <w:t>від</w:t>
      </w:r>
      <w:r w:rsidRPr="002F5CC1">
        <w:rPr>
          <w:spacing w:val="1"/>
        </w:rPr>
        <w:t xml:space="preserve"> </w:t>
      </w:r>
      <w:r w:rsidRPr="002F5CC1">
        <w:t>28.10.2004</w:t>
      </w:r>
      <w:r>
        <w:t xml:space="preserve"> року</w:t>
      </w:r>
      <w:r w:rsidRPr="002F5CC1">
        <w:rPr>
          <w:spacing w:val="1"/>
        </w:rPr>
        <w:t xml:space="preserve"> </w:t>
      </w:r>
      <w:r w:rsidRPr="002F5CC1">
        <w:t>№1445</w:t>
      </w:r>
      <w:r w:rsidRPr="002F5CC1">
        <w:rPr>
          <w:spacing w:val="1"/>
        </w:rPr>
        <w:t xml:space="preserve"> </w:t>
      </w:r>
      <w:r w:rsidRPr="002F5CC1">
        <w:t>«Про</w:t>
      </w:r>
      <w:r w:rsidRPr="002F5CC1">
        <w:rPr>
          <w:spacing w:val="1"/>
        </w:rPr>
        <w:t xml:space="preserve"> </w:t>
      </w:r>
      <w:r w:rsidRPr="002F5CC1">
        <w:t>затвердження</w:t>
      </w:r>
      <w:r w:rsidRPr="002F5CC1">
        <w:rPr>
          <w:spacing w:val="1"/>
        </w:rPr>
        <w:t xml:space="preserve"> </w:t>
      </w:r>
      <w:r w:rsidRPr="002F5CC1">
        <w:t>Порядку</w:t>
      </w:r>
      <w:r w:rsidRPr="002F5CC1">
        <w:rPr>
          <w:spacing w:val="1"/>
        </w:rPr>
        <w:t xml:space="preserve"> </w:t>
      </w:r>
      <w:r w:rsidRPr="002F5CC1">
        <w:t>проведення</w:t>
      </w:r>
      <w:r w:rsidRPr="002F5CC1">
        <w:rPr>
          <w:spacing w:val="1"/>
        </w:rPr>
        <w:t xml:space="preserve"> </w:t>
      </w:r>
      <w:r w:rsidRPr="002F5CC1">
        <w:t>безоплатного</w:t>
      </w:r>
      <w:r w:rsidRPr="002F5CC1">
        <w:rPr>
          <w:spacing w:val="1"/>
        </w:rPr>
        <w:t xml:space="preserve"> </w:t>
      </w:r>
      <w:r w:rsidRPr="002F5CC1">
        <w:t>поховання</w:t>
      </w:r>
      <w:r w:rsidRPr="002F5CC1">
        <w:rPr>
          <w:spacing w:val="1"/>
        </w:rPr>
        <w:t xml:space="preserve"> </w:t>
      </w:r>
      <w:r w:rsidRPr="002F5CC1">
        <w:t>померлих</w:t>
      </w:r>
      <w:r w:rsidRPr="002F5CC1">
        <w:rPr>
          <w:spacing w:val="1"/>
        </w:rPr>
        <w:t xml:space="preserve"> </w:t>
      </w:r>
      <w:r w:rsidRPr="002F5CC1">
        <w:t>(загиблих)</w:t>
      </w:r>
      <w:r w:rsidRPr="002F5CC1">
        <w:rPr>
          <w:spacing w:val="1"/>
        </w:rPr>
        <w:t xml:space="preserve"> </w:t>
      </w:r>
      <w:r w:rsidRPr="002F5CC1">
        <w:t>осіб,</w:t>
      </w:r>
      <w:r w:rsidRPr="002F5CC1">
        <w:rPr>
          <w:spacing w:val="1"/>
        </w:rPr>
        <w:t xml:space="preserve"> </w:t>
      </w:r>
      <w:r w:rsidRPr="002F5CC1">
        <w:t>які</w:t>
      </w:r>
      <w:r w:rsidRPr="002F5CC1">
        <w:rPr>
          <w:spacing w:val="1"/>
        </w:rPr>
        <w:t xml:space="preserve"> </w:t>
      </w:r>
      <w:r w:rsidRPr="002F5CC1">
        <w:t>мають</w:t>
      </w:r>
      <w:r w:rsidRPr="002F5CC1">
        <w:rPr>
          <w:spacing w:val="1"/>
        </w:rPr>
        <w:t xml:space="preserve"> </w:t>
      </w:r>
      <w:r w:rsidRPr="002F5CC1">
        <w:t xml:space="preserve">особливі заслуги та особливі трудові заслуги перед Батьківщиною, </w:t>
      </w:r>
      <w:r w:rsidRPr="00546A14">
        <w:t>учасників</w:t>
      </w:r>
      <w:r w:rsidRPr="00546A14">
        <w:rPr>
          <w:spacing w:val="1"/>
        </w:rPr>
        <w:t xml:space="preserve"> </w:t>
      </w:r>
      <w:r w:rsidRPr="00546A14">
        <w:t>бойових дій, постраждалих учасників Революції Гідності і осіб з інвалідністю</w:t>
      </w:r>
      <w:r w:rsidRPr="00546A14">
        <w:rPr>
          <w:spacing w:val="1"/>
        </w:rPr>
        <w:t xml:space="preserve"> </w:t>
      </w:r>
      <w:r w:rsidRPr="00546A14">
        <w:t>внаслідок</w:t>
      </w:r>
      <w:r w:rsidRPr="00546A14">
        <w:rPr>
          <w:spacing w:val="-1"/>
        </w:rPr>
        <w:t xml:space="preserve"> </w:t>
      </w:r>
      <w:r w:rsidRPr="00546A14">
        <w:t>війни»</w:t>
      </w:r>
      <w:r w:rsidRPr="00546A14">
        <w:rPr>
          <w:spacing w:val="1"/>
        </w:rPr>
        <w:t xml:space="preserve"> (зі змінами), П</w:t>
      </w:r>
      <w:r w:rsidRPr="00546A14">
        <w:t>останови Кабінету Міністрів</w:t>
      </w:r>
      <w:r>
        <w:t xml:space="preserve"> України</w:t>
      </w:r>
      <w:r>
        <w:rPr>
          <w:spacing w:val="40"/>
        </w:rPr>
        <w:t xml:space="preserve"> </w:t>
      </w:r>
      <w:r>
        <w:t>від 11 березня 2022 року №252 «Деякі питання формування та виконання місцевих бюджетів у період воєнного стану», статті 14 Закону України «Про поховання та похоронну справу».</w:t>
      </w:r>
    </w:p>
    <w:p w:rsidR="00210F1E" w:rsidRDefault="00210F1E" w:rsidP="008A4240">
      <w:pPr>
        <w:pStyle w:val="a3"/>
        <w:ind w:right="30" w:firstLine="550"/>
      </w:pPr>
      <w:r w:rsidRPr="00246B6A">
        <w:t xml:space="preserve">Початок загарбницької  війни ініційованої російською федерацією 24.02.2022 року призвів до бойових дій на території України, як наслідок – гинуть громадяни, які беруть в них участь і захищають незалежність нашої держави. </w:t>
      </w:r>
      <w:r>
        <w:t>Тому</w:t>
      </w:r>
      <w:r w:rsidRPr="00246B6A">
        <w:t xml:space="preserve">, виникла </w:t>
      </w:r>
      <w:r>
        <w:t xml:space="preserve">нагальна </w:t>
      </w:r>
      <w:r w:rsidRPr="00246B6A">
        <w:t>потреба в прийнятті даної Програми, яка  визначає механізм здійснення</w:t>
      </w:r>
      <w:r w:rsidRPr="00246B6A">
        <w:rPr>
          <w:spacing w:val="1"/>
        </w:rPr>
        <w:t xml:space="preserve"> </w:t>
      </w:r>
      <w:r w:rsidRPr="00246B6A">
        <w:t>видатків</w:t>
      </w:r>
      <w:r w:rsidRPr="00246B6A">
        <w:rPr>
          <w:spacing w:val="-5"/>
        </w:rPr>
        <w:t xml:space="preserve">  з б</w:t>
      </w:r>
      <w:r w:rsidRPr="00246B6A">
        <w:t>юджету Летичівської</w:t>
      </w:r>
      <w:r w:rsidRPr="00246B6A">
        <w:rPr>
          <w:spacing w:val="-67"/>
        </w:rPr>
        <w:t xml:space="preserve"> </w:t>
      </w:r>
      <w:r>
        <w:t xml:space="preserve">територіальної громади на поховання померлих (загиблих) громадян, родини та сім’ї яких проживають  на території селищної ради. </w:t>
      </w:r>
    </w:p>
    <w:p w:rsidR="00210F1E" w:rsidRDefault="00210F1E" w:rsidP="008A4240">
      <w:pPr>
        <w:pStyle w:val="1"/>
        <w:tabs>
          <w:tab w:val="left" w:pos="2292"/>
        </w:tabs>
        <w:spacing w:before="120" w:after="120"/>
        <w:ind w:left="1320" w:right="1100"/>
      </w:pPr>
      <w:r>
        <w:t xml:space="preserve">ІІ. Мета, завдання 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пріоритетні</w:t>
      </w:r>
      <w:r>
        <w:rPr>
          <w:spacing w:val="-2"/>
        </w:rPr>
        <w:t xml:space="preserve"> </w:t>
      </w:r>
      <w:r>
        <w:t>напрямки</w:t>
      </w:r>
      <w:r>
        <w:rPr>
          <w:spacing w:val="-4"/>
        </w:rPr>
        <w:t xml:space="preserve"> </w:t>
      </w:r>
      <w:r>
        <w:t>Програми</w:t>
      </w:r>
    </w:p>
    <w:p w:rsidR="00210F1E" w:rsidRDefault="00210F1E" w:rsidP="008A4240">
      <w:pPr>
        <w:pStyle w:val="a3"/>
        <w:tabs>
          <w:tab w:val="left" w:pos="9350"/>
        </w:tabs>
        <w:ind w:firstLine="550"/>
      </w:pPr>
      <w:r>
        <w:t>Метою Програми є забезпечення</w:t>
      </w:r>
      <w:r w:rsidRPr="00546A14">
        <w:t xml:space="preserve"> </w:t>
      </w:r>
      <w:r>
        <w:t>належного</w:t>
      </w:r>
      <w:r w:rsidRPr="00546A14">
        <w:t xml:space="preserve"> </w:t>
      </w:r>
      <w:r>
        <w:t xml:space="preserve">посмертного вшанування та </w:t>
      </w:r>
      <w:r w:rsidRPr="00246B6A">
        <w:t>поховання</w:t>
      </w:r>
      <w:r>
        <w:t>, загиблих (померлих) військовослужбовців</w:t>
      </w:r>
      <w:r w:rsidRPr="00546A14">
        <w:t>, учасників бойових дій внаслідок російської агресії та війни в Україні</w:t>
      </w:r>
      <w:r>
        <w:t>,</w:t>
      </w:r>
      <w:r w:rsidRPr="00546A14">
        <w:t xml:space="preserve"> </w:t>
      </w:r>
      <w:r>
        <w:t>безоплатного для їх родин</w:t>
      </w:r>
      <w:r w:rsidRPr="00546A14">
        <w:t>.</w:t>
      </w:r>
    </w:p>
    <w:p w:rsidR="00210F1E" w:rsidRDefault="00210F1E" w:rsidP="008A4240">
      <w:pPr>
        <w:pStyle w:val="a3"/>
        <w:ind w:right="30" w:firstLine="550"/>
      </w:pPr>
      <w:r>
        <w:t>Основними</w:t>
      </w:r>
      <w:r w:rsidRPr="00246B6A">
        <w:t xml:space="preserve"> завдання</w:t>
      </w:r>
      <w:r>
        <w:t>ми</w:t>
      </w:r>
      <w:r w:rsidRPr="00246B6A">
        <w:t xml:space="preserve"> Програми </w:t>
      </w:r>
      <w:r>
        <w:t>є:</w:t>
      </w:r>
    </w:p>
    <w:p w:rsidR="00210F1E" w:rsidRDefault="00210F1E" w:rsidP="008A4240">
      <w:pPr>
        <w:pStyle w:val="a3"/>
        <w:ind w:right="30" w:firstLine="550"/>
      </w:pPr>
      <w:r>
        <w:t>- забезпечення організації</w:t>
      </w:r>
      <w:r w:rsidRPr="00246B6A">
        <w:t xml:space="preserve"> </w:t>
      </w:r>
      <w:r>
        <w:t xml:space="preserve">заходів для віддання честі, шани та належного </w:t>
      </w:r>
      <w:r w:rsidRPr="00246B6A">
        <w:t xml:space="preserve">поховання </w:t>
      </w:r>
      <w:r>
        <w:t>військовослужбовців</w:t>
      </w:r>
      <w:r w:rsidRPr="00546A14">
        <w:t>,</w:t>
      </w:r>
      <w:r>
        <w:t xml:space="preserve"> </w:t>
      </w:r>
      <w:r w:rsidRPr="00546A14">
        <w:t>учасни</w:t>
      </w:r>
      <w:r w:rsidRPr="00246B6A">
        <w:t xml:space="preserve">ків бойових дій внаслідок російської агресії та війни в Україні. </w:t>
      </w:r>
    </w:p>
    <w:p w:rsidR="00210F1E" w:rsidRDefault="00210F1E" w:rsidP="008A4240">
      <w:pPr>
        <w:pStyle w:val="a3"/>
        <w:ind w:right="30" w:firstLine="550"/>
      </w:pPr>
      <w:r>
        <w:t>- фінансова підтримка родин військовослужбовців, які втратили життя під час захисту України від російської агресії та участі в бойових діях.</w:t>
      </w:r>
    </w:p>
    <w:p w:rsidR="00210F1E" w:rsidRDefault="00210F1E" w:rsidP="008A4240">
      <w:pPr>
        <w:pStyle w:val="a3"/>
        <w:ind w:right="30" w:firstLine="550"/>
      </w:pPr>
      <w:r>
        <w:t xml:space="preserve"> Програма є вкрай</w:t>
      </w:r>
      <w:r>
        <w:rPr>
          <w:spacing w:val="1"/>
        </w:rPr>
        <w:t xml:space="preserve"> </w:t>
      </w:r>
      <w:r>
        <w:t>актуальною, її важливість</w:t>
      </w:r>
      <w:r>
        <w:rPr>
          <w:spacing w:val="1"/>
        </w:rPr>
        <w:t xml:space="preserve"> </w:t>
      </w:r>
      <w:r>
        <w:t xml:space="preserve">зумовлена необхідністю </w:t>
      </w:r>
      <w:r>
        <w:lastRenderedPageBreak/>
        <w:t>забезпечення фінансової підтримки родин померлих</w:t>
      </w:r>
      <w:r w:rsidRPr="004569C2">
        <w:t xml:space="preserve"> </w:t>
      </w:r>
      <w:r>
        <w:t>(загиблих) через війну та бойові дії шляхом</w:t>
      </w:r>
      <w:r>
        <w:rPr>
          <w:spacing w:val="-2"/>
        </w:rPr>
        <w:t xml:space="preserve"> </w:t>
      </w:r>
      <w:r>
        <w:t xml:space="preserve">організації </w:t>
      </w:r>
      <w:r>
        <w:rPr>
          <w:spacing w:val="-1"/>
        </w:rPr>
        <w:t xml:space="preserve"> безоплатного їх </w:t>
      </w:r>
      <w:r>
        <w:t>поховання.</w:t>
      </w:r>
    </w:p>
    <w:p w:rsidR="00210F1E" w:rsidRDefault="00210F1E" w:rsidP="008A4240">
      <w:pPr>
        <w:pStyle w:val="a3"/>
        <w:ind w:firstLine="550"/>
      </w:pPr>
      <w:r>
        <w:t>Отже, пріоритетними напрямками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згідно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спрямування коштів місцевого бюджету на організацію заходів  </w:t>
      </w:r>
      <w:r>
        <w:t>з</w:t>
      </w:r>
      <w:r>
        <w:rPr>
          <w:spacing w:val="1"/>
        </w:rPr>
        <w:t xml:space="preserve"> належного </w:t>
      </w:r>
      <w:r w:rsidRPr="00AC489C">
        <w:rPr>
          <w:spacing w:val="1"/>
        </w:rPr>
        <w:t xml:space="preserve">вшанування та </w:t>
      </w:r>
      <w:r w:rsidRPr="00AC489C">
        <w:t>поховання</w:t>
      </w:r>
      <w:r w:rsidRPr="00AC489C">
        <w:rPr>
          <w:spacing w:val="1"/>
        </w:rPr>
        <w:t xml:space="preserve"> </w:t>
      </w:r>
      <w:r w:rsidRPr="00AC489C">
        <w:t>загиблих (померлих) військовослужбовців, учасників</w:t>
      </w:r>
      <w:r>
        <w:t xml:space="preserve"> бойових дій, протистояння агресії російської федерації та війни.</w:t>
      </w:r>
    </w:p>
    <w:p w:rsidR="00210F1E" w:rsidRDefault="00210F1E" w:rsidP="008A4240">
      <w:pPr>
        <w:pStyle w:val="a3"/>
        <w:ind w:firstLine="550"/>
      </w:pPr>
    </w:p>
    <w:p w:rsidR="00210F1E" w:rsidRDefault="00210F1E" w:rsidP="008B7506">
      <w:pPr>
        <w:pStyle w:val="1"/>
        <w:tabs>
          <w:tab w:val="left" w:pos="1397"/>
        </w:tabs>
        <w:spacing w:before="120" w:after="120"/>
        <w:ind w:left="550" w:right="992"/>
      </w:pPr>
      <w:r>
        <w:t xml:space="preserve">ІІІ. Обґрунтування шляхів і способів розв’язання проблеми та реалізації завдань Програми </w:t>
      </w:r>
    </w:p>
    <w:p w:rsidR="00210F1E" w:rsidRDefault="00210F1E" w:rsidP="00050BF2">
      <w:pPr>
        <w:pStyle w:val="a3"/>
        <w:ind w:firstLine="550"/>
      </w:pPr>
      <w:r>
        <w:t>З метою віддання честі пам’яті померлого (загиблого) військовослужбовця</w:t>
      </w:r>
      <w:r w:rsidRPr="00546A14">
        <w:t>,</w:t>
      </w:r>
      <w:r>
        <w:t xml:space="preserve"> </w:t>
      </w:r>
      <w:r w:rsidRPr="00885E99">
        <w:t>учасника</w:t>
      </w:r>
      <w:r>
        <w:t xml:space="preserve"> бойових дій  внаслідок російської агресії та</w:t>
      </w:r>
      <w:r w:rsidRPr="00550404">
        <w:t xml:space="preserve"> </w:t>
      </w:r>
      <w:r>
        <w:t>війни,</w:t>
      </w:r>
      <w:r>
        <w:rPr>
          <w:spacing w:val="1"/>
        </w:rPr>
        <w:t xml:space="preserve"> </w:t>
      </w:r>
      <w:r>
        <w:t>в рамках дії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 xml:space="preserve">передбачено оплату заходів з проведення </w:t>
      </w:r>
      <w:r>
        <w:rPr>
          <w:spacing w:val="1"/>
        </w:rPr>
        <w:t xml:space="preserve">посмертного вшанування та належного, </w:t>
      </w:r>
      <w:r>
        <w:t xml:space="preserve">безоплатного для родини загиблого, поховання за рахунок коштів </w:t>
      </w:r>
      <w:r w:rsidRPr="00246B6A">
        <w:rPr>
          <w:spacing w:val="-5"/>
        </w:rPr>
        <w:t>б</w:t>
      </w:r>
      <w:r w:rsidRPr="00246B6A">
        <w:t>юджету Летичівської</w:t>
      </w:r>
      <w:r w:rsidRPr="00246B6A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                  </w:t>
      </w:r>
      <w:r>
        <w:t>територіальної громади.</w:t>
      </w:r>
    </w:p>
    <w:p w:rsidR="00210F1E" w:rsidRDefault="00210F1E" w:rsidP="00050BF2">
      <w:pPr>
        <w:pStyle w:val="a3"/>
        <w:ind w:firstLine="550"/>
        <w:rPr>
          <w:spacing w:val="-13"/>
        </w:rPr>
      </w:pPr>
      <w:r>
        <w:rPr>
          <w:spacing w:val="-7"/>
        </w:rPr>
        <w:t>Здійснення</w:t>
      </w:r>
      <w:r>
        <w:rPr>
          <w:spacing w:val="-16"/>
        </w:rPr>
        <w:t xml:space="preserve"> о</w:t>
      </w:r>
      <w:r>
        <w:rPr>
          <w:spacing w:val="-7"/>
        </w:rPr>
        <w:t>плати</w:t>
      </w:r>
      <w:r>
        <w:rPr>
          <w:spacing w:val="-13"/>
        </w:rPr>
        <w:t xml:space="preserve"> заходів з поховання буде проводитись наступним чином. </w:t>
      </w:r>
    </w:p>
    <w:p w:rsidR="00210F1E" w:rsidRDefault="00210F1E" w:rsidP="00050BF2">
      <w:pPr>
        <w:pStyle w:val="TableParagraph"/>
        <w:spacing w:line="322" w:lineRule="exact"/>
        <w:ind w:left="9" w:firstLine="5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C44CC">
        <w:rPr>
          <w:sz w:val="28"/>
          <w:szCs w:val="28"/>
        </w:rPr>
        <w:t>ідтвердження</w:t>
      </w:r>
      <w:r>
        <w:rPr>
          <w:sz w:val="28"/>
          <w:szCs w:val="28"/>
        </w:rPr>
        <w:t>м</w:t>
      </w:r>
      <w:r w:rsidRPr="006C44CC">
        <w:rPr>
          <w:sz w:val="28"/>
          <w:szCs w:val="28"/>
        </w:rPr>
        <w:t xml:space="preserve"> факту смерті  (загибелі) </w:t>
      </w:r>
      <w:r>
        <w:rPr>
          <w:sz w:val="28"/>
          <w:szCs w:val="28"/>
        </w:rPr>
        <w:t>військовослужбовця</w:t>
      </w:r>
      <w:r w:rsidRPr="00546A14">
        <w:t>,</w:t>
      </w:r>
      <w:r w:rsidRPr="006C44CC">
        <w:rPr>
          <w:sz w:val="28"/>
          <w:szCs w:val="28"/>
        </w:rPr>
        <w:t xml:space="preserve"> </w:t>
      </w:r>
      <w:r w:rsidRPr="00885E99">
        <w:rPr>
          <w:sz w:val="28"/>
          <w:szCs w:val="28"/>
        </w:rPr>
        <w:t>учасника бойових дій у війні з російською федерацією та підставою для організа</w:t>
      </w:r>
      <w:r w:rsidRPr="006C44CC">
        <w:rPr>
          <w:sz w:val="28"/>
          <w:szCs w:val="28"/>
        </w:rPr>
        <w:t xml:space="preserve">ції його поховання  </w:t>
      </w:r>
      <w:r>
        <w:rPr>
          <w:sz w:val="28"/>
          <w:szCs w:val="28"/>
        </w:rPr>
        <w:t xml:space="preserve">для </w:t>
      </w:r>
      <w:r w:rsidRPr="006C44CC">
        <w:rPr>
          <w:sz w:val="28"/>
          <w:szCs w:val="28"/>
        </w:rPr>
        <w:t>Летичівськ</w:t>
      </w:r>
      <w:r>
        <w:rPr>
          <w:sz w:val="28"/>
          <w:szCs w:val="28"/>
        </w:rPr>
        <w:t>ої</w:t>
      </w:r>
      <w:r w:rsidRPr="006C44CC">
        <w:rPr>
          <w:sz w:val="28"/>
          <w:szCs w:val="28"/>
        </w:rPr>
        <w:t xml:space="preserve"> селищн</w:t>
      </w:r>
      <w:r>
        <w:rPr>
          <w:sz w:val="28"/>
          <w:szCs w:val="28"/>
        </w:rPr>
        <w:t xml:space="preserve">ої </w:t>
      </w:r>
      <w:r w:rsidRPr="006C44CC">
        <w:rPr>
          <w:sz w:val="28"/>
          <w:szCs w:val="28"/>
        </w:rPr>
        <w:t>рад</w:t>
      </w:r>
      <w:r>
        <w:rPr>
          <w:sz w:val="28"/>
          <w:szCs w:val="28"/>
        </w:rPr>
        <w:t>и</w:t>
      </w:r>
      <w:r w:rsidRPr="006C44CC">
        <w:rPr>
          <w:sz w:val="28"/>
          <w:szCs w:val="28"/>
        </w:rPr>
        <w:t xml:space="preserve"> </w:t>
      </w:r>
      <w:r>
        <w:rPr>
          <w:sz w:val="28"/>
          <w:szCs w:val="28"/>
        </w:rPr>
        <w:t>будуть:</w:t>
      </w:r>
    </w:p>
    <w:p w:rsidR="00210F1E" w:rsidRDefault="00210F1E" w:rsidP="00050BF2">
      <w:pPr>
        <w:pStyle w:val="TableParagraph"/>
        <w:spacing w:line="322" w:lineRule="exact"/>
        <w:ind w:left="9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44CC">
        <w:rPr>
          <w:sz w:val="28"/>
          <w:szCs w:val="28"/>
        </w:rPr>
        <w:t>заява</w:t>
      </w:r>
      <w:r>
        <w:rPr>
          <w:sz w:val="28"/>
          <w:szCs w:val="28"/>
        </w:rPr>
        <w:t xml:space="preserve"> (</w:t>
      </w:r>
      <w:r w:rsidRPr="006C44CC">
        <w:rPr>
          <w:sz w:val="28"/>
          <w:szCs w:val="28"/>
        </w:rPr>
        <w:t>звернення</w:t>
      </w:r>
      <w:r>
        <w:rPr>
          <w:sz w:val="28"/>
          <w:szCs w:val="28"/>
        </w:rPr>
        <w:t>)</w:t>
      </w:r>
      <w:r w:rsidRPr="006C4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селищної ради </w:t>
      </w:r>
      <w:r w:rsidRPr="006C44CC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п’ятого відділу </w:t>
      </w:r>
      <w:r w:rsidRPr="006C44CC">
        <w:rPr>
          <w:sz w:val="28"/>
          <w:szCs w:val="28"/>
        </w:rPr>
        <w:t>Хмельницького</w:t>
      </w:r>
      <w:r w:rsidRPr="006C44CC">
        <w:rPr>
          <w:spacing w:val="-4"/>
          <w:sz w:val="28"/>
          <w:szCs w:val="28"/>
        </w:rPr>
        <w:t xml:space="preserve"> </w:t>
      </w:r>
      <w:r w:rsidRPr="006C44CC">
        <w:rPr>
          <w:sz w:val="28"/>
          <w:szCs w:val="28"/>
        </w:rPr>
        <w:t>районного територіального центру  комплектування</w:t>
      </w:r>
      <w:r w:rsidRPr="006C44CC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</w:t>
      </w:r>
      <w:r w:rsidRPr="006C44CC">
        <w:rPr>
          <w:sz w:val="28"/>
          <w:szCs w:val="28"/>
        </w:rPr>
        <w:t>та</w:t>
      </w:r>
      <w:r w:rsidRPr="006C44CC">
        <w:rPr>
          <w:spacing w:val="-1"/>
          <w:sz w:val="28"/>
          <w:szCs w:val="28"/>
        </w:rPr>
        <w:t xml:space="preserve"> </w:t>
      </w:r>
      <w:r w:rsidRPr="006C44CC">
        <w:rPr>
          <w:sz w:val="28"/>
          <w:szCs w:val="28"/>
        </w:rPr>
        <w:t>соціальної</w:t>
      </w:r>
      <w:r w:rsidRPr="006C44CC">
        <w:rPr>
          <w:spacing w:val="1"/>
          <w:sz w:val="28"/>
          <w:szCs w:val="28"/>
        </w:rPr>
        <w:t xml:space="preserve"> </w:t>
      </w:r>
      <w:r w:rsidRPr="006C44CC">
        <w:rPr>
          <w:sz w:val="28"/>
          <w:szCs w:val="28"/>
        </w:rPr>
        <w:t>підтримки</w:t>
      </w:r>
      <w:r>
        <w:rPr>
          <w:sz w:val="28"/>
          <w:szCs w:val="28"/>
        </w:rPr>
        <w:t>;</w:t>
      </w:r>
    </w:p>
    <w:p w:rsidR="00210F1E" w:rsidRDefault="00210F1E" w:rsidP="00050BF2">
      <w:pPr>
        <w:pStyle w:val="TableParagraph"/>
        <w:spacing w:line="322" w:lineRule="exact"/>
        <w:ind w:left="9" w:firstLine="550"/>
        <w:jc w:val="both"/>
        <w:rPr>
          <w:sz w:val="28"/>
          <w:szCs w:val="28"/>
        </w:rPr>
      </w:pPr>
      <w:r>
        <w:rPr>
          <w:sz w:val="28"/>
          <w:szCs w:val="28"/>
        </w:rPr>
        <w:t>- копія  повідомлення (сповіщення) про смерть родині загиблого військовослужбовця з відповідної військової частини, військового підрозділу;</w:t>
      </w:r>
    </w:p>
    <w:p w:rsidR="00210F1E" w:rsidRDefault="00210F1E" w:rsidP="00050BF2">
      <w:pPr>
        <w:pStyle w:val="TableParagraph"/>
        <w:spacing w:line="322" w:lineRule="exact"/>
        <w:ind w:left="9" w:firstLine="550"/>
        <w:jc w:val="both"/>
        <w:rPr>
          <w:sz w:val="28"/>
          <w:szCs w:val="28"/>
        </w:rPr>
      </w:pPr>
      <w:r>
        <w:rPr>
          <w:sz w:val="28"/>
          <w:szCs w:val="28"/>
        </w:rPr>
        <w:t>- копія лікарського висновку про смерть (при можливості одержання та наявності).</w:t>
      </w:r>
    </w:p>
    <w:p w:rsidR="00210F1E" w:rsidRDefault="00210F1E" w:rsidP="00050BF2">
      <w:pPr>
        <w:pStyle w:val="a3"/>
        <w:ind w:firstLine="550"/>
      </w:pPr>
      <w:r>
        <w:rPr>
          <w:spacing w:val="-14"/>
        </w:rPr>
        <w:t>На підставі названих вище документів селищна рада проводить організацію заходів з віддання честі та належного поховання військовослужбовця</w:t>
      </w:r>
      <w:r w:rsidRPr="00885E99">
        <w:rPr>
          <w:spacing w:val="-14"/>
        </w:rPr>
        <w:t>, учасника</w:t>
      </w:r>
      <w:r>
        <w:rPr>
          <w:spacing w:val="-14"/>
        </w:rPr>
        <w:t xml:space="preserve"> бойових дій. </w:t>
      </w:r>
    </w:p>
    <w:p w:rsidR="00210F1E" w:rsidRDefault="00210F1E" w:rsidP="00050BF2">
      <w:pPr>
        <w:pStyle w:val="a3"/>
        <w:ind w:firstLine="550"/>
      </w:pPr>
    </w:p>
    <w:p w:rsidR="00210F1E" w:rsidRDefault="00210F1E" w:rsidP="00050BF2">
      <w:pPr>
        <w:pStyle w:val="a3"/>
        <w:ind w:firstLine="550"/>
      </w:pPr>
      <w:r>
        <w:t>Обсяги фінансування заходів з організації поховання здійснюватимуться в межах розрахунку-калькуляції на ритуальні послуги, що наведено нижче.</w:t>
      </w:r>
    </w:p>
    <w:p w:rsidR="00210F1E" w:rsidRDefault="00210F1E" w:rsidP="00550404">
      <w:pPr>
        <w:pStyle w:val="a3"/>
        <w:ind w:firstLine="770"/>
      </w:pPr>
    </w:p>
    <w:tbl>
      <w:tblPr>
        <w:tblW w:w="93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6344"/>
        <w:gridCol w:w="2200"/>
      </w:tblGrid>
      <w:tr w:rsidR="00210F1E" w:rsidRPr="008F6165" w:rsidTr="008A4240">
        <w:trPr>
          <w:trHeight w:val="642"/>
        </w:trPr>
        <w:tc>
          <w:tcPr>
            <w:tcW w:w="807" w:type="dxa"/>
          </w:tcPr>
          <w:p w:rsidR="00210F1E" w:rsidRPr="008F6165" w:rsidRDefault="00210F1E" w:rsidP="00922EE5">
            <w:pPr>
              <w:pStyle w:val="TableParagraph"/>
              <w:spacing w:line="315" w:lineRule="exact"/>
              <w:ind w:left="269"/>
              <w:rPr>
                <w:sz w:val="27"/>
                <w:szCs w:val="27"/>
              </w:rPr>
            </w:pPr>
            <w:r w:rsidRPr="008F6165">
              <w:rPr>
                <w:w w:val="99"/>
                <w:sz w:val="27"/>
                <w:szCs w:val="27"/>
              </w:rPr>
              <w:t>№</w:t>
            </w:r>
          </w:p>
          <w:p w:rsidR="00210F1E" w:rsidRPr="008F6165" w:rsidRDefault="00210F1E" w:rsidP="00922EE5">
            <w:pPr>
              <w:pStyle w:val="TableParagraph"/>
              <w:spacing w:line="308" w:lineRule="exact"/>
              <w:ind w:left="211"/>
              <w:rPr>
                <w:sz w:val="27"/>
                <w:szCs w:val="27"/>
              </w:rPr>
            </w:pPr>
            <w:r w:rsidRPr="008F6165">
              <w:rPr>
                <w:spacing w:val="-5"/>
                <w:sz w:val="27"/>
                <w:szCs w:val="27"/>
              </w:rPr>
              <w:t>п/п</w:t>
            </w:r>
          </w:p>
        </w:tc>
        <w:tc>
          <w:tcPr>
            <w:tcW w:w="6344" w:type="dxa"/>
          </w:tcPr>
          <w:p w:rsidR="00210F1E" w:rsidRPr="008F6165" w:rsidRDefault="00210F1E" w:rsidP="00A9751A">
            <w:pPr>
              <w:pStyle w:val="TableParagraph"/>
              <w:tabs>
                <w:tab w:val="left" w:pos="161"/>
              </w:tabs>
              <w:spacing w:line="315" w:lineRule="exact"/>
              <w:ind w:left="3559" w:right="1635" w:hanging="3375"/>
              <w:jc w:val="center"/>
              <w:rPr>
                <w:sz w:val="27"/>
                <w:szCs w:val="27"/>
              </w:rPr>
            </w:pPr>
            <w:r w:rsidRPr="008F6165">
              <w:rPr>
                <w:spacing w:val="-2"/>
                <w:sz w:val="27"/>
                <w:szCs w:val="27"/>
              </w:rPr>
              <w:t>Перелік  послуг,  робіт, заходів</w:t>
            </w:r>
          </w:p>
        </w:tc>
        <w:tc>
          <w:tcPr>
            <w:tcW w:w="2200" w:type="dxa"/>
          </w:tcPr>
          <w:p w:rsidR="00210F1E" w:rsidRPr="008F6165" w:rsidRDefault="00210F1E" w:rsidP="009C4C1B">
            <w:pPr>
              <w:pStyle w:val="TableParagraph"/>
              <w:spacing w:line="315" w:lineRule="exact"/>
              <w:ind w:left="110" w:right="110"/>
              <w:jc w:val="center"/>
              <w:rPr>
                <w:sz w:val="27"/>
                <w:szCs w:val="27"/>
              </w:rPr>
            </w:pPr>
            <w:r w:rsidRPr="008F6165">
              <w:rPr>
                <w:sz w:val="27"/>
                <w:szCs w:val="27"/>
              </w:rPr>
              <w:t>Орієнтовна ціна,</w:t>
            </w:r>
            <w:r w:rsidRPr="008F6165">
              <w:rPr>
                <w:spacing w:val="-6"/>
                <w:sz w:val="27"/>
                <w:szCs w:val="27"/>
              </w:rPr>
              <w:t xml:space="preserve"> вартість</w:t>
            </w:r>
            <w:r>
              <w:rPr>
                <w:spacing w:val="-6"/>
                <w:sz w:val="27"/>
                <w:szCs w:val="27"/>
              </w:rPr>
              <w:t xml:space="preserve">,  в </w:t>
            </w:r>
            <w:r w:rsidRPr="008F6165">
              <w:rPr>
                <w:spacing w:val="-4"/>
                <w:sz w:val="27"/>
                <w:szCs w:val="27"/>
              </w:rPr>
              <w:t>грн.</w:t>
            </w:r>
          </w:p>
        </w:tc>
      </w:tr>
      <w:tr w:rsidR="00210F1E" w:rsidRPr="008F6165" w:rsidTr="008A4240">
        <w:trPr>
          <w:trHeight w:val="321"/>
        </w:trPr>
        <w:tc>
          <w:tcPr>
            <w:tcW w:w="807" w:type="dxa"/>
          </w:tcPr>
          <w:p w:rsidR="00210F1E" w:rsidRPr="008F6165" w:rsidRDefault="00210F1E" w:rsidP="00922EE5">
            <w:pPr>
              <w:pStyle w:val="TableParagraph"/>
              <w:spacing w:line="302" w:lineRule="exact"/>
              <w:ind w:left="282" w:right="275"/>
              <w:jc w:val="center"/>
              <w:rPr>
                <w:sz w:val="27"/>
                <w:szCs w:val="27"/>
              </w:rPr>
            </w:pPr>
            <w:r w:rsidRPr="008F6165">
              <w:rPr>
                <w:spacing w:val="-5"/>
                <w:sz w:val="27"/>
                <w:szCs w:val="27"/>
              </w:rPr>
              <w:t>1.</w:t>
            </w:r>
          </w:p>
        </w:tc>
        <w:tc>
          <w:tcPr>
            <w:tcW w:w="6344" w:type="dxa"/>
          </w:tcPr>
          <w:p w:rsidR="00210F1E" w:rsidRPr="008F6165" w:rsidRDefault="00210F1E" w:rsidP="00F274C6">
            <w:pPr>
              <w:pStyle w:val="TableParagraph"/>
              <w:tabs>
                <w:tab w:val="left" w:pos="161"/>
              </w:tabs>
              <w:spacing w:line="302" w:lineRule="exact"/>
              <w:ind w:left="294" w:hanging="2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Оплата  </w:t>
            </w:r>
            <w:r w:rsidRPr="008F6165">
              <w:rPr>
                <w:spacing w:val="-5"/>
                <w:sz w:val="27"/>
                <w:szCs w:val="27"/>
              </w:rPr>
              <w:t xml:space="preserve"> </w:t>
            </w:r>
            <w:r w:rsidRPr="008F6165">
              <w:rPr>
                <w:sz w:val="27"/>
                <w:szCs w:val="27"/>
              </w:rPr>
              <w:t>ритуальних</w:t>
            </w:r>
            <w:r w:rsidRPr="008F6165">
              <w:rPr>
                <w:spacing w:val="-10"/>
                <w:sz w:val="27"/>
                <w:szCs w:val="27"/>
              </w:rPr>
              <w:t xml:space="preserve"> </w:t>
            </w:r>
            <w:r>
              <w:rPr>
                <w:spacing w:val="-10"/>
                <w:sz w:val="27"/>
                <w:szCs w:val="27"/>
              </w:rPr>
              <w:t xml:space="preserve"> </w:t>
            </w:r>
            <w:r w:rsidRPr="008F6165">
              <w:rPr>
                <w:sz w:val="27"/>
                <w:szCs w:val="27"/>
              </w:rPr>
              <w:t>послуг</w:t>
            </w:r>
            <w:r>
              <w:rPr>
                <w:sz w:val="27"/>
                <w:szCs w:val="27"/>
              </w:rPr>
              <w:t xml:space="preserve"> –</w:t>
            </w:r>
            <w:r w:rsidRPr="008F6165">
              <w:rPr>
                <w:spacing w:val="-3"/>
                <w:sz w:val="27"/>
                <w:szCs w:val="27"/>
              </w:rPr>
              <w:t xml:space="preserve"> </w:t>
            </w:r>
            <w:r>
              <w:rPr>
                <w:spacing w:val="-3"/>
                <w:sz w:val="27"/>
                <w:szCs w:val="27"/>
              </w:rPr>
              <w:t xml:space="preserve">всього, </w:t>
            </w:r>
            <w:r w:rsidRPr="008F6165">
              <w:rPr>
                <w:sz w:val="27"/>
                <w:szCs w:val="27"/>
              </w:rPr>
              <w:t>в</w:t>
            </w:r>
            <w:r w:rsidRPr="008F6165">
              <w:rPr>
                <w:spacing w:val="-6"/>
                <w:sz w:val="27"/>
                <w:szCs w:val="27"/>
              </w:rPr>
              <w:t xml:space="preserve"> </w:t>
            </w:r>
            <w:r w:rsidRPr="008F6165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.</w:t>
            </w:r>
            <w:r w:rsidRPr="008F6165">
              <w:rPr>
                <w:spacing w:val="-9"/>
                <w:sz w:val="27"/>
                <w:szCs w:val="27"/>
              </w:rPr>
              <w:t xml:space="preserve"> </w:t>
            </w:r>
            <w:r w:rsidRPr="008F6165">
              <w:rPr>
                <w:spacing w:val="-4"/>
                <w:sz w:val="27"/>
                <w:szCs w:val="27"/>
              </w:rPr>
              <w:t>ч</w:t>
            </w:r>
            <w:r>
              <w:rPr>
                <w:spacing w:val="-4"/>
                <w:sz w:val="27"/>
                <w:szCs w:val="27"/>
              </w:rPr>
              <w:t>.:</w:t>
            </w:r>
          </w:p>
        </w:tc>
        <w:tc>
          <w:tcPr>
            <w:tcW w:w="2200" w:type="dxa"/>
          </w:tcPr>
          <w:p w:rsidR="00210F1E" w:rsidRPr="008F6165" w:rsidRDefault="00210F1E" w:rsidP="007320E4">
            <w:pPr>
              <w:pStyle w:val="TableParagraph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36400</w:t>
            </w:r>
          </w:p>
        </w:tc>
      </w:tr>
      <w:tr w:rsidR="00210F1E" w:rsidRPr="008F6165" w:rsidTr="008A4240">
        <w:trPr>
          <w:trHeight w:val="964"/>
        </w:trPr>
        <w:tc>
          <w:tcPr>
            <w:tcW w:w="807" w:type="dxa"/>
          </w:tcPr>
          <w:p w:rsidR="00210F1E" w:rsidRPr="008F6165" w:rsidRDefault="00210F1E" w:rsidP="00922EE5">
            <w:pPr>
              <w:pStyle w:val="TableParagraph"/>
              <w:spacing w:line="315" w:lineRule="exact"/>
              <w:ind w:left="5"/>
              <w:jc w:val="center"/>
              <w:rPr>
                <w:sz w:val="27"/>
                <w:szCs w:val="27"/>
              </w:rPr>
            </w:pPr>
            <w:r w:rsidRPr="008F6165">
              <w:rPr>
                <w:w w:val="99"/>
                <w:sz w:val="27"/>
                <w:szCs w:val="27"/>
              </w:rPr>
              <w:t>1</w:t>
            </w:r>
            <w:r>
              <w:rPr>
                <w:w w:val="99"/>
                <w:sz w:val="27"/>
                <w:szCs w:val="27"/>
              </w:rPr>
              <w:t>.1</w:t>
            </w:r>
          </w:p>
        </w:tc>
        <w:tc>
          <w:tcPr>
            <w:tcW w:w="6344" w:type="dxa"/>
          </w:tcPr>
          <w:p w:rsidR="00210F1E" w:rsidRPr="008F6165" w:rsidRDefault="00210F1E" w:rsidP="00B558A8">
            <w:pPr>
              <w:pStyle w:val="TableParagraph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spacing w:line="322" w:lineRule="exact"/>
              <w:ind w:left="184" w:right="10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Закупівля предметів похоронної належності (одяг, взуття, труна, покрівець в труну, хрест, вінок з траурною стрічкою, квіти, хустки, рушники тощо)</w:t>
            </w:r>
          </w:p>
        </w:tc>
        <w:tc>
          <w:tcPr>
            <w:tcW w:w="2200" w:type="dxa"/>
          </w:tcPr>
          <w:p w:rsidR="00210F1E" w:rsidRPr="008F6165" w:rsidRDefault="0044271A" w:rsidP="00922EE5">
            <w:pPr>
              <w:pStyle w:val="TableParagraph"/>
              <w:spacing w:line="315" w:lineRule="exact"/>
              <w:ind w:left="209" w:right="19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  <w:r w:rsidR="00210F1E">
              <w:rPr>
                <w:sz w:val="27"/>
                <w:szCs w:val="27"/>
              </w:rPr>
              <w:t>00</w:t>
            </w:r>
          </w:p>
        </w:tc>
      </w:tr>
      <w:tr w:rsidR="00210F1E" w:rsidRPr="008F6165" w:rsidTr="008A4240">
        <w:trPr>
          <w:trHeight w:val="326"/>
        </w:trPr>
        <w:tc>
          <w:tcPr>
            <w:tcW w:w="807" w:type="dxa"/>
          </w:tcPr>
          <w:p w:rsidR="00210F1E" w:rsidRPr="008F6165" w:rsidRDefault="00210F1E" w:rsidP="00922EE5">
            <w:pPr>
              <w:pStyle w:val="TableParagraph"/>
              <w:spacing w:line="306" w:lineRule="exact"/>
              <w:ind w:left="5"/>
              <w:jc w:val="center"/>
              <w:rPr>
                <w:sz w:val="27"/>
                <w:szCs w:val="27"/>
              </w:rPr>
            </w:pPr>
            <w:r>
              <w:rPr>
                <w:w w:val="99"/>
                <w:sz w:val="27"/>
                <w:szCs w:val="27"/>
              </w:rPr>
              <w:t>1.2</w:t>
            </w:r>
          </w:p>
        </w:tc>
        <w:tc>
          <w:tcPr>
            <w:tcW w:w="6344" w:type="dxa"/>
          </w:tcPr>
          <w:p w:rsidR="00210F1E" w:rsidRPr="008F6165" w:rsidRDefault="00210F1E" w:rsidP="00A9751A">
            <w:pPr>
              <w:pStyle w:val="TableParagraph"/>
              <w:tabs>
                <w:tab w:val="left" w:pos="161"/>
              </w:tabs>
              <w:spacing w:line="306" w:lineRule="exact"/>
              <w:ind w:left="3559" w:hanging="337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Копання ями під могилу</w:t>
            </w:r>
          </w:p>
        </w:tc>
        <w:tc>
          <w:tcPr>
            <w:tcW w:w="2200" w:type="dxa"/>
          </w:tcPr>
          <w:p w:rsidR="00210F1E" w:rsidRPr="008F6165" w:rsidRDefault="0044271A" w:rsidP="00922EE5">
            <w:pPr>
              <w:pStyle w:val="TableParagraph"/>
              <w:spacing w:line="306" w:lineRule="exact"/>
              <w:ind w:left="207" w:right="19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  <w:r w:rsidR="00210F1E" w:rsidRPr="008F6165">
              <w:rPr>
                <w:spacing w:val="-2"/>
                <w:sz w:val="27"/>
                <w:szCs w:val="27"/>
              </w:rPr>
              <w:t>00,00</w:t>
            </w:r>
          </w:p>
        </w:tc>
      </w:tr>
      <w:tr w:rsidR="00210F1E" w:rsidRPr="008F6165" w:rsidTr="008A4240">
        <w:trPr>
          <w:trHeight w:val="275"/>
        </w:trPr>
        <w:tc>
          <w:tcPr>
            <w:tcW w:w="807" w:type="dxa"/>
            <w:tcBorders>
              <w:bottom w:val="single" w:sz="4" w:space="0" w:color="auto"/>
            </w:tcBorders>
          </w:tcPr>
          <w:p w:rsidR="00210F1E" w:rsidRPr="008F6165" w:rsidRDefault="00210F1E" w:rsidP="00922EE5">
            <w:pPr>
              <w:pStyle w:val="TableParagraph"/>
              <w:spacing w:line="315" w:lineRule="exact"/>
              <w:ind w:left="5"/>
              <w:jc w:val="center"/>
              <w:rPr>
                <w:sz w:val="27"/>
                <w:szCs w:val="27"/>
              </w:rPr>
            </w:pPr>
            <w:r>
              <w:rPr>
                <w:w w:val="99"/>
                <w:sz w:val="27"/>
                <w:szCs w:val="27"/>
              </w:rPr>
              <w:t>1.</w:t>
            </w:r>
            <w:r w:rsidRPr="008F6165">
              <w:rPr>
                <w:w w:val="99"/>
                <w:sz w:val="27"/>
                <w:szCs w:val="27"/>
              </w:rPr>
              <w:t>3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210F1E" w:rsidRPr="008F6165" w:rsidRDefault="00210F1E" w:rsidP="00A9751A">
            <w:pPr>
              <w:pStyle w:val="TableParagraph"/>
              <w:tabs>
                <w:tab w:val="left" w:pos="161"/>
              </w:tabs>
              <w:spacing w:line="315" w:lineRule="exact"/>
              <w:ind w:left="3559" w:hanging="3375"/>
              <w:rPr>
                <w:sz w:val="27"/>
                <w:szCs w:val="27"/>
              </w:rPr>
            </w:pPr>
            <w:r w:rsidRPr="008F6165">
              <w:rPr>
                <w:sz w:val="27"/>
                <w:szCs w:val="27"/>
              </w:rPr>
              <w:t>Надання</w:t>
            </w:r>
            <w:r w:rsidRPr="008F6165">
              <w:rPr>
                <w:spacing w:val="-15"/>
                <w:sz w:val="27"/>
                <w:szCs w:val="27"/>
              </w:rPr>
              <w:t xml:space="preserve"> </w:t>
            </w:r>
            <w:r w:rsidRPr="008F6165">
              <w:rPr>
                <w:sz w:val="27"/>
                <w:szCs w:val="27"/>
              </w:rPr>
              <w:t>транспортних</w:t>
            </w:r>
            <w:r w:rsidRPr="008F6165">
              <w:rPr>
                <w:spacing w:val="-17"/>
                <w:sz w:val="27"/>
                <w:szCs w:val="27"/>
              </w:rPr>
              <w:t xml:space="preserve"> </w:t>
            </w:r>
            <w:r w:rsidRPr="008F6165">
              <w:rPr>
                <w:spacing w:val="-2"/>
                <w:sz w:val="27"/>
                <w:szCs w:val="27"/>
              </w:rPr>
              <w:t>послуг</w:t>
            </w:r>
            <w:r>
              <w:rPr>
                <w:spacing w:val="-2"/>
                <w:sz w:val="27"/>
                <w:szCs w:val="27"/>
              </w:rPr>
              <w:t xml:space="preserve">, в </w:t>
            </w:r>
            <w:proofErr w:type="spellStart"/>
            <w:r>
              <w:rPr>
                <w:spacing w:val="-2"/>
                <w:sz w:val="27"/>
                <w:szCs w:val="27"/>
              </w:rPr>
              <w:t>т.ч</w:t>
            </w:r>
            <w:proofErr w:type="spellEnd"/>
            <w:r>
              <w:rPr>
                <w:spacing w:val="-2"/>
                <w:sz w:val="27"/>
                <w:szCs w:val="27"/>
              </w:rPr>
              <w:t>.</w:t>
            </w:r>
            <w:r w:rsidRPr="008F6165">
              <w:rPr>
                <w:spacing w:val="-2"/>
                <w:sz w:val="27"/>
                <w:szCs w:val="27"/>
              </w:rPr>
              <w:t>: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210F1E" w:rsidRPr="008F6165" w:rsidRDefault="00B87957" w:rsidP="00922EE5">
            <w:pPr>
              <w:pStyle w:val="TableParagraph"/>
              <w:spacing w:line="308" w:lineRule="exact"/>
              <w:ind w:left="7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10F1E">
              <w:rPr>
                <w:sz w:val="27"/>
                <w:szCs w:val="27"/>
              </w:rPr>
              <w:t>400</w:t>
            </w:r>
            <w:r>
              <w:rPr>
                <w:sz w:val="27"/>
                <w:szCs w:val="27"/>
              </w:rPr>
              <w:t>,00</w:t>
            </w:r>
            <w:bookmarkStart w:id="0" w:name="_GoBack"/>
            <w:bookmarkEnd w:id="0"/>
          </w:p>
        </w:tc>
      </w:tr>
      <w:tr w:rsidR="00210F1E" w:rsidRPr="008F6165" w:rsidTr="008A4240">
        <w:trPr>
          <w:trHeight w:val="31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210F1E" w:rsidRPr="008F6165" w:rsidRDefault="00210F1E" w:rsidP="00922EE5">
            <w:pPr>
              <w:pStyle w:val="TableParagraph"/>
              <w:spacing w:line="315" w:lineRule="exact"/>
              <w:ind w:left="5"/>
              <w:jc w:val="center"/>
              <w:rPr>
                <w:w w:val="99"/>
                <w:sz w:val="27"/>
                <w:szCs w:val="27"/>
              </w:rPr>
            </w:pP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210F1E" w:rsidRPr="008F6165" w:rsidRDefault="00210F1E" w:rsidP="00A9751A">
            <w:pPr>
              <w:pStyle w:val="TableParagraph"/>
              <w:numPr>
                <w:ilvl w:val="0"/>
                <w:numId w:val="3"/>
              </w:numPr>
              <w:tabs>
                <w:tab w:val="left" w:pos="161"/>
                <w:tab w:val="left" w:pos="831"/>
              </w:tabs>
              <w:spacing w:line="322" w:lineRule="exact"/>
              <w:ind w:left="3559" w:hanging="3375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 xml:space="preserve">перевезення </w:t>
            </w:r>
            <w:r w:rsidRPr="008F6165">
              <w:rPr>
                <w:spacing w:val="-2"/>
                <w:sz w:val="27"/>
                <w:szCs w:val="27"/>
              </w:rPr>
              <w:t>катафалк</w:t>
            </w:r>
            <w:r>
              <w:rPr>
                <w:spacing w:val="-2"/>
                <w:sz w:val="27"/>
                <w:szCs w:val="27"/>
              </w:rPr>
              <w:t>ом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10F1E" w:rsidRPr="008F6165" w:rsidRDefault="00210F1E" w:rsidP="00922EE5">
            <w:pPr>
              <w:pStyle w:val="TableParagraph"/>
              <w:spacing w:line="322" w:lineRule="exact"/>
              <w:ind w:left="677"/>
              <w:rPr>
                <w:sz w:val="27"/>
                <w:szCs w:val="27"/>
              </w:rPr>
            </w:pPr>
            <w:r w:rsidRPr="008F6165">
              <w:rPr>
                <w:sz w:val="27"/>
                <w:szCs w:val="27"/>
              </w:rPr>
              <w:t>1</w:t>
            </w:r>
            <w:r w:rsidRPr="008F6165">
              <w:rPr>
                <w:spacing w:val="-1"/>
                <w:sz w:val="27"/>
                <w:szCs w:val="27"/>
              </w:rPr>
              <w:t xml:space="preserve"> </w:t>
            </w:r>
            <w:r>
              <w:rPr>
                <w:spacing w:val="-2"/>
                <w:sz w:val="27"/>
                <w:szCs w:val="27"/>
              </w:rPr>
              <w:t>4</w:t>
            </w:r>
            <w:r w:rsidRPr="008F6165">
              <w:rPr>
                <w:spacing w:val="-2"/>
                <w:sz w:val="27"/>
                <w:szCs w:val="27"/>
              </w:rPr>
              <w:t>00,00</w:t>
            </w:r>
          </w:p>
        </w:tc>
      </w:tr>
      <w:tr w:rsidR="00210F1E" w:rsidRPr="008F6165" w:rsidTr="008A4240">
        <w:trPr>
          <w:trHeight w:val="321"/>
        </w:trPr>
        <w:tc>
          <w:tcPr>
            <w:tcW w:w="807" w:type="dxa"/>
          </w:tcPr>
          <w:p w:rsidR="00210F1E" w:rsidRPr="008F6165" w:rsidRDefault="00210F1E" w:rsidP="00922EE5">
            <w:pPr>
              <w:pStyle w:val="TableParagraph"/>
              <w:ind w:left="5"/>
              <w:jc w:val="center"/>
              <w:rPr>
                <w:sz w:val="27"/>
                <w:szCs w:val="27"/>
              </w:rPr>
            </w:pPr>
            <w:r>
              <w:rPr>
                <w:w w:val="99"/>
                <w:sz w:val="27"/>
                <w:szCs w:val="27"/>
              </w:rPr>
              <w:t>1.</w:t>
            </w:r>
            <w:r w:rsidRPr="008F6165">
              <w:rPr>
                <w:w w:val="99"/>
                <w:sz w:val="27"/>
                <w:szCs w:val="27"/>
              </w:rPr>
              <w:t>4</w:t>
            </w:r>
          </w:p>
        </w:tc>
        <w:tc>
          <w:tcPr>
            <w:tcW w:w="6344" w:type="dxa"/>
          </w:tcPr>
          <w:p w:rsidR="00210F1E" w:rsidRPr="008F6165" w:rsidRDefault="00210F1E" w:rsidP="00A9751A">
            <w:pPr>
              <w:pStyle w:val="TableParagraph"/>
              <w:tabs>
                <w:tab w:val="left" w:pos="161"/>
              </w:tabs>
              <w:ind w:left="3559" w:hanging="337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Надання послуг з харчування, в </w:t>
            </w:r>
            <w:proofErr w:type="spellStart"/>
            <w:r>
              <w:rPr>
                <w:sz w:val="27"/>
                <w:szCs w:val="27"/>
              </w:rPr>
              <w:t>т.ч</w:t>
            </w:r>
            <w:proofErr w:type="spellEnd"/>
            <w:r>
              <w:rPr>
                <w:sz w:val="27"/>
                <w:szCs w:val="27"/>
              </w:rPr>
              <w:t>.:</w:t>
            </w:r>
          </w:p>
        </w:tc>
        <w:tc>
          <w:tcPr>
            <w:tcW w:w="2200" w:type="dxa"/>
          </w:tcPr>
          <w:p w:rsidR="00210F1E" w:rsidRPr="008F6165" w:rsidRDefault="00210F1E" w:rsidP="00922EE5">
            <w:pPr>
              <w:pStyle w:val="TableParagraph"/>
              <w:ind w:left="207" w:right="19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25000</w:t>
            </w:r>
          </w:p>
        </w:tc>
      </w:tr>
      <w:tr w:rsidR="00210F1E" w:rsidRPr="008F6165" w:rsidTr="008A4240">
        <w:trPr>
          <w:trHeight w:val="321"/>
        </w:trPr>
        <w:tc>
          <w:tcPr>
            <w:tcW w:w="807" w:type="dxa"/>
          </w:tcPr>
          <w:p w:rsidR="00210F1E" w:rsidRPr="008F6165" w:rsidRDefault="00210F1E" w:rsidP="00922EE5">
            <w:pPr>
              <w:pStyle w:val="TableParagraph"/>
              <w:ind w:left="5"/>
              <w:jc w:val="center"/>
              <w:rPr>
                <w:sz w:val="27"/>
                <w:szCs w:val="27"/>
              </w:rPr>
            </w:pPr>
          </w:p>
        </w:tc>
        <w:tc>
          <w:tcPr>
            <w:tcW w:w="6344" w:type="dxa"/>
          </w:tcPr>
          <w:p w:rsidR="00210F1E" w:rsidRPr="008F6165" w:rsidRDefault="00210F1E" w:rsidP="00A9751A">
            <w:pPr>
              <w:pStyle w:val="TableParagraph"/>
              <w:tabs>
                <w:tab w:val="left" w:pos="161"/>
              </w:tabs>
              <w:ind w:left="3559" w:hanging="337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організація поминального обіду</w:t>
            </w:r>
          </w:p>
        </w:tc>
        <w:tc>
          <w:tcPr>
            <w:tcW w:w="2200" w:type="dxa"/>
          </w:tcPr>
          <w:p w:rsidR="00210F1E" w:rsidRPr="008F6165" w:rsidRDefault="00210F1E" w:rsidP="00922EE5">
            <w:pPr>
              <w:pStyle w:val="TableParagraph"/>
              <w:ind w:left="207" w:right="198"/>
              <w:jc w:val="center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25</w:t>
            </w:r>
            <w:r w:rsidRPr="008F6165">
              <w:rPr>
                <w:spacing w:val="-2"/>
                <w:sz w:val="27"/>
                <w:szCs w:val="27"/>
              </w:rPr>
              <w:t>000</w:t>
            </w:r>
          </w:p>
        </w:tc>
      </w:tr>
    </w:tbl>
    <w:p w:rsidR="00210F1E" w:rsidRDefault="00210F1E" w:rsidP="00550404">
      <w:pPr>
        <w:pStyle w:val="a3"/>
        <w:ind w:firstLine="770"/>
      </w:pPr>
    </w:p>
    <w:p w:rsidR="00210F1E" w:rsidRDefault="00210F1E" w:rsidP="00550404">
      <w:pPr>
        <w:pStyle w:val="a3"/>
        <w:ind w:firstLine="770"/>
      </w:pPr>
    </w:p>
    <w:p w:rsidR="00210F1E" w:rsidRDefault="00210F1E" w:rsidP="00885E99">
      <w:pPr>
        <w:pStyle w:val="a3"/>
        <w:ind w:firstLine="550"/>
        <w:rPr>
          <w:spacing w:val="1"/>
        </w:rPr>
      </w:pPr>
      <w:r>
        <w:t>Головним розпорядником коштів та відповідальним виконавцем виступає</w:t>
      </w:r>
      <w:r>
        <w:rPr>
          <w:spacing w:val="1"/>
        </w:rPr>
        <w:t xml:space="preserve"> </w:t>
      </w:r>
      <w:r>
        <w:lastRenderedPageBreak/>
        <w:t>Летичівська селищна рада,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заходів з організації поховання.</w:t>
      </w:r>
    </w:p>
    <w:p w:rsidR="00210F1E" w:rsidRDefault="00210F1E" w:rsidP="00885E99">
      <w:pPr>
        <w:pStyle w:val="a3"/>
        <w:ind w:firstLine="770"/>
      </w:pPr>
      <w:r>
        <w:rPr>
          <w:spacing w:val="-14"/>
        </w:rPr>
        <w:t xml:space="preserve">Селищна рада проводить оплату </w:t>
      </w:r>
      <w:r w:rsidRPr="00885E99">
        <w:rPr>
          <w:spacing w:val="-14"/>
        </w:rPr>
        <w:t>організованих заходів з віддання честі та належного поховання військовослужбовця, учасника бойових дій на підставі первинних документів щодо наданих послуг, виконаних робіт</w:t>
      </w:r>
      <w:r>
        <w:rPr>
          <w:spacing w:val="-14"/>
        </w:rPr>
        <w:t xml:space="preserve">, проведених заходів тощо. Оплата проводиться  в </w:t>
      </w:r>
      <w:r>
        <w:rPr>
          <w:spacing w:val="-7"/>
        </w:rPr>
        <w:t>установленому</w:t>
      </w:r>
      <w:r>
        <w:rPr>
          <w:spacing w:val="-15"/>
        </w:rPr>
        <w:t xml:space="preserve"> </w:t>
      </w:r>
      <w:r>
        <w:rPr>
          <w:spacing w:val="-7"/>
        </w:rPr>
        <w:t xml:space="preserve">порядку через казначейські рахунки з бюджету Летичівської територіальної громади  та/або з інших джерел не заборонених законодавством.  </w:t>
      </w:r>
      <w:r>
        <w:rPr>
          <w:spacing w:val="-68"/>
        </w:rPr>
        <w:t xml:space="preserve"> </w:t>
      </w:r>
    </w:p>
    <w:p w:rsidR="00210F1E" w:rsidRDefault="00210F1E" w:rsidP="00F52124">
      <w:pPr>
        <w:spacing w:after="60"/>
        <w:ind w:firstLine="720"/>
        <w:jc w:val="both"/>
        <w:rPr>
          <w:sz w:val="28"/>
          <w:szCs w:val="28"/>
        </w:rPr>
      </w:pPr>
      <w:r w:rsidRPr="008A4240">
        <w:rPr>
          <w:sz w:val="28"/>
          <w:szCs w:val="28"/>
        </w:rPr>
        <w:t>Орієнований</w:t>
      </w:r>
      <w:r w:rsidRPr="008A4240">
        <w:rPr>
          <w:spacing w:val="-2"/>
          <w:sz w:val="28"/>
          <w:szCs w:val="28"/>
        </w:rPr>
        <w:t xml:space="preserve"> </w:t>
      </w:r>
      <w:r w:rsidRPr="008A4240">
        <w:rPr>
          <w:sz w:val="28"/>
          <w:szCs w:val="28"/>
        </w:rPr>
        <w:t>обсяг</w:t>
      </w:r>
      <w:r w:rsidRPr="008A4240">
        <w:rPr>
          <w:spacing w:val="-4"/>
          <w:sz w:val="28"/>
          <w:szCs w:val="28"/>
        </w:rPr>
        <w:t xml:space="preserve"> </w:t>
      </w:r>
      <w:r w:rsidRPr="008A4240">
        <w:rPr>
          <w:sz w:val="28"/>
          <w:szCs w:val="28"/>
        </w:rPr>
        <w:t>фінансування</w:t>
      </w:r>
      <w:r w:rsidRPr="008A4240">
        <w:rPr>
          <w:spacing w:val="-1"/>
          <w:sz w:val="28"/>
          <w:szCs w:val="28"/>
        </w:rPr>
        <w:t xml:space="preserve"> </w:t>
      </w:r>
      <w:r w:rsidRPr="008A4240">
        <w:rPr>
          <w:sz w:val="28"/>
          <w:szCs w:val="28"/>
        </w:rPr>
        <w:t>Програми</w:t>
      </w:r>
      <w:r w:rsidRPr="008A4240">
        <w:rPr>
          <w:spacing w:val="-1"/>
          <w:sz w:val="28"/>
          <w:szCs w:val="28"/>
        </w:rPr>
        <w:t xml:space="preserve"> </w:t>
      </w:r>
      <w:r w:rsidRPr="008A4240">
        <w:rPr>
          <w:sz w:val="28"/>
          <w:szCs w:val="28"/>
        </w:rPr>
        <w:t>складає</w:t>
      </w:r>
      <w:r w:rsidRPr="008A4240">
        <w:rPr>
          <w:spacing w:val="-1"/>
          <w:sz w:val="28"/>
          <w:szCs w:val="28"/>
        </w:rPr>
        <w:t xml:space="preserve"> </w:t>
      </w:r>
      <w:r w:rsidRPr="008A4240">
        <w:rPr>
          <w:sz w:val="28"/>
          <w:szCs w:val="28"/>
        </w:rPr>
        <w:t>145,6</w:t>
      </w:r>
      <w:r w:rsidRPr="008A4240">
        <w:rPr>
          <w:spacing w:val="-4"/>
          <w:sz w:val="28"/>
          <w:szCs w:val="28"/>
        </w:rPr>
        <w:t xml:space="preserve"> </w:t>
      </w:r>
      <w:r w:rsidRPr="008A4240">
        <w:rPr>
          <w:sz w:val="28"/>
          <w:szCs w:val="28"/>
        </w:rPr>
        <w:t>тис.</w:t>
      </w:r>
      <w:r w:rsidRPr="008A4240">
        <w:rPr>
          <w:spacing w:val="-1"/>
          <w:sz w:val="28"/>
          <w:szCs w:val="28"/>
        </w:rPr>
        <w:t xml:space="preserve"> </w:t>
      </w:r>
      <w:r w:rsidRPr="008A4240">
        <w:rPr>
          <w:sz w:val="28"/>
          <w:szCs w:val="28"/>
        </w:rPr>
        <w:t>гривень. Програма</w:t>
      </w:r>
      <w:r w:rsidRPr="008A4240">
        <w:rPr>
          <w:spacing w:val="1"/>
          <w:sz w:val="28"/>
          <w:szCs w:val="28"/>
        </w:rPr>
        <w:t xml:space="preserve"> </w:t>
      </w:r>
      <w:r w:rsidRPr="008A4240">
        <w:rPr>
          <w:sz w:val="28"/>
          <w:szCs w:val="28"/>
        </w:rPr>
        <w:t>передбачена до виконання</w:t>
      </w:r>
      <w:r w:rsidRPr="008A4240">
        <w:rPr>
          <w:spacing w:val="1"/>
          <w:sz w:val="28"/>
          <w:szCs w:val="28"/>
        </w:rPr>
        <w:t xml:space="preserve"> </w:t>
      </w:r>
      <w:r w:rsidRPr="008A4240">
        <w:rPr>
          <w:sz w:val="28"/>
          <w:szCs w:val="28"/>
        </w:rPr>
        <w:t>у</w:t>
      </w:r>
      <w:r w:rsidRPr="008A4240">
        <w:rPr>
          <w:spacing w:val="1"/>
          <w:sz w:val="28"/>
          <w:szCs w:val="28"/>
        </w:rPr>
        <w:t xml:space="preserve"> </w:t>
      </w:r>
      <w:r w:rsidRPr="008A4240">
        <w:rPr>
          <w:sz w:val="28"/>
          <w:szCs w:val="28"/>
        </w:rPr>
        <w:t>2022</w:t>
      </w:r>
      <w:r w:rsidRPr="008A4240">
        <w:rPr>
          <w:spacing w:val="70"/>
          <w:sz w:val="28"/>
          <w:szCs w:val="28"/>
        </w:rPr>
        <w:t xml:space="preserve"> </w:t>
      </w:r>
      <w:r w:rsidRPr="008A4240">
        <w:rPr>
          <w:sz w:val="28"/>
          <w:szCs w:val="28"/>
        </w:rPr>
        <w:t>році.</w:t>
      </w:r>
      <w:r w:rsidRPr="008A4240">
        <w:rPr>
          <w:spacing w:val="1"/>
          <w:sz w:val="28"/>
          <w:szCs w:val="28"/>
        </w:rPr>
        <w:t xml:space="preserve"> </w:t>
      </w:r>
      <w:r w:rsidRPr="008A4240">
        <w:rPr>
          <w:sz w:val="28"/>
          <w:szCs w:val="28"/>
        </w:rPr>
        <w:t>Обсяг</w:t>
      </w:r>
      <w:r w:rsidRPr="008A4240">
        <w:rPr>
          <w:spacing w:val="1"/>
          <w:sz w:val="28"/>
          <w:szCs w:val="28"/>
        </w:rPr>
        <w:t xml:space="preserve"> </w:t>
      </w:r>
      <w:r w:rsidRPr="008A4240">
        <w:rPr>
          <w:sz w:val="28"/>
          <w:szCs w:val="28"/>
        </w:rPr>
        <w:t>фінансування</w:t>
      </w:r>
      <w:r w:rsidRPr="008A4240">
        <w:rPr>
          <w:spacing w:val="1"/>
          <w:sz w:val="28"/>
          <w:szCs w:val="28"/>
        </w:rPr>
        <w:t xml:space="preserve"> </w:t>
      </w:r>
      <w:r w:rsidRPr="008A4240">
        <w:rPr>
          <w:sz w:val="28"/>
          <w:szCs w:val="28"/>
        </w:rPr>
        <w:t>Програми</w:t>
      </w:r>
      <w:r w:rsidRPr="008A4240">
        <w:rPr>
          <w:spacing w:val="1"/>
          <w:sz w:val="28"/>
          <w:szCs w:val="28"/>
        </w:rPr>
        <w:t xml:space="preserve"> </w:t>
      </w:r>
      <w:r w:rsidRPr="008A4240">
        <w:rPr>
          <w:sz w:val="28"/>
          <w:szCs w:val="28"/>
        </w:rPr>
        <w:t xml:space="preserve">може </w:t>
      </w:r>
      <w:proofErr w:type="spellStart"/>
      <w:r w:rsidRPr="008A4240">
        <w:rPr>
          <w:sz w:val="28"/>
          <w:szCs w:val="28"/>
        </w:rPr>
        <w:t>уточнюватись</w:t>
      </w:r>
      <w:proofErr w:type="spellEnd"/>
      <w:r w:rsidRPr="008A4240">
        <w:rPr>
          <w:sz w:val="28"/>
          <w:szCs w:val="28"/>
        </w:rPr>
        <w:t xml:space="preserve"> та коригуватись на протязі року</w:t>
      </w:r>
      <w:r w:rsidRPr="008A4240">
        <w:rPr>
          <w:spacing w:val="1"/>
          <w:sz w:val="28"/>
          <w:szCs w:val="28"/>
        </w:rPr>
        <w:t xml:space="preserve"> </w:t>
      </w:r>
      <w:r w:rsidRPr="008A4240">
        <w:rPr>
          <w:sz w:val="28"/>
          <w:szCs w:val="28"/>
        </w:rPr>
        <w:t>з</w:t>
      </w:r>
      <w:r w:rsidRPr="008A4240">
        <w:rPr>
          <w:spacing w:val="1"/>
          <w:sz w:val="28"/>
          <w:szCs w:val="28"/>
        </w:rPr>
        <w:t xml:space="preserve"> </w:t>
      </w:r>
      <w:r w:rsidRPr="008A4240">
        <w:rPr>
          <w:sz w:val="28"/>
          <w:szCs w:val="28"/>
        </w:rPr>
        <w:t>урахуванням</w:t>
      </w:r>
      <w:r w:rsidRPr="008A4240">
        <w:rPr>
          <w:spacing w:val="1"/>
          <w:sz w:val="28"/>
          <w:szCs w:val="28"/>
        </w:rPr>
        <w:t xml:space="preserve"> </w:t>
      </w:r>
      <w:r w:rsidRPr="008A4240">
        <w:rPr>
          <w:sz w:val="28"/>
          <w:szCs w:val="28"/>
        </w:rPr>
        <w:t>наявності в селищному  бюджеті  територіальної громади ресурсного забезпечення  виконання запланованих заходів Програми.</w:t>
      </w:r>
    </w:p>
    <w:p w:rsidR="00210F1E" w:rsidRPr="008A4240" w:rsidRDefault="00210F1E" w:rsidP="00F52124">
      <w:pPr>
        <w:spacing w:after="60"/>
        <w:ind w:firstLine="720"/>
        <w:jc w:val="both"/>
        <w:rPr>
          <w:sz w:val="28"/>
          <w:szCs w:val="28"/>
        </w:rPr>
      </w:pPr>
    </w:p>
    <w:p w:rsidR="00210F1E" w:rsidRPr="00425E7C" w:rsidRDefault="00210F1E" w:rsidP="00F52124">
      <w:pPr>
        <w:pStyle w:val="a5"/>
        <w:numPr>
          <w:ilvl w:val="0"/>
          <w:numId w:val="2"/>
        </w:numPr>
        <w:tabs>
          <w:tab w:val="left" w:pos="1750"/>
          <w:tab w:val="left" w:pos="1833"/>
          <w:tab w:val="left" w:pos="2988"/>
          <w:tab w:val="left" w:pos="3465"/>
          <w:tab w:val="left" w:pos="3638"/>
          <w:tab w:val="left" w:pos="4567"/>
          <w:tab w:val="left" w:pos="4820"/>
          <w:tab w:val="left" w:pos="4919"/>
          <w:tab w:val="left" w:pos="6079"/>
          <w:tab w:val="left" w:pos="6691"/>
          <w:tab w:val="left" w:pos="6786"/>
          <w:tab w:val="left" w:pos="8098"/>
          <w:tab w:val="left" w:pos="8847"/>
          <w:tab w:val="left" w:pos="8997"/>
          <w:tab w:val="left" w:pos="9240"/>
        </w:tabs>
        <w:spacing w:before="120" w:after="120"/>
        <w:ind w:left="301" w:right="244" w:firstLine="595"/>
        <w:jc w:val="center"/>
        <w:rPr>
          <w:b/>
          <w:sz w:val="28"/>
        </w:rPr>
      </w:pPr>
      <w:r w:rsidRPr="00425E7C">
        <w:rPr>
          <w:b/>
          <w:sz w:val="28"/>
        </w:rPr>
        <w:t>Показники</w:t>
      </w:r>
      <w:r>
        <w:rPr>
          <w:b/>
          <w:sz w:val="28"/>
        </w:rPr>
        <w:t xml:space="preserve"> досягнення результативності Програми</w:t>
      </w:r>
    </w:p>
    <w:p w:rsidR="00210F1E" w:rsidRDefault="00210F1E" w:rsidP="00F52124">
      <w:pPr>
        <w:pStyle w:val="a3"/>
        <w:spacing w:before="4"/>
        <w:ind w:firstLine="550"/>
      </w:pPr>
      <w:r w:rsidRPr="00425E7C">
        <w:t>Досягнення</w:t>
      </w:r>
      <w:r>
        <w:t>м</w:t>
      </w:r>
      <w:r w:rsidRPr="00425E7C">
        <w:t xml:space="preserve"> належних</w:t>
      </w:r>
      <w:r w:rsidRPr="00425E7C">
        <w:tab/>
        <w:t>результатів та мети Програми вважатиметься</w:t>
      </w:r>
      <w:r>
        <w:t>:</w:t>
      </w:r>
      <w:r w:rsidRPr="00425E7C">
        <w:t xml:space="preserve"> забезпечення </w:t>
      </w:r>
      <w:r>
        <w:rPr>
          <w:spacing w:val="-14"/>
        </w:rPr>
        <w:t xml:space="preserve">організованих заходів з посмертного вшанування та належного, </w:t>
      </w:r>
      <w:r>
        <w:t>безоплатного для родини загиблого</w:t>
      </w:r>
      <w:r w:rsidRPr="00DC1E33">
        <w:t xml:space="preserve"> </w:t>
      </w:r>
      <w:r>
        <w:t xml:space="preserve">у війні з російською федерацією, </w:t>
      </w:r>
      <w:r>
        <w:rPr>
          <w:spacing w:val="-14"/>
        </w:rPr>
        <w:t>поховання  військовослужбовця, учасника бойових дій</w:t>
      </w:r>
      <w:r w:rsidRPr="00425E7C">
        <w:t>.</w:t>
      </w:r>
    </w:p>
    <w:p w:rsidR="00210F1E" w:rsidRPr="00425E7C" w:rsidRDefault="00210F1E" w:rsidP="00F52124">
      <w:pPr>
        <w:pStyle w:val="a3"/>
        <w:spacing w:before="4"/>
        <w:ind w:firstLine="550"/>
      </w:pPr>
    </w:p>
    <w:p w:rsidR="00210F1E" w:rsidRPr="00425E7C" w:rsidRDefault="00210F1E" w:rsidP="00F52124">
      <w:pPr>
        <w:pStyle w:val="1"/>
        <w:spacing w:before="120" w:after="120"/>
        <w:ind w:left="0" w:firstLine="550"/>
      </w:pPr>
      <w:r w:rsidRPr="00425E7C">
        <w:t xml:space="preserve">V.  </w:t>
      </w:r>
      <w:r w:rsidRPr="00425E7C">
        <w:rPr>
          <w:spacing w:val="69"/>
        </w:rPr>
        <w:t xml:space="preserve"> </w:t>
      </w:r>
      <w:r w:rsidRPr="00425E7C">
        <w:t>Координація</w:t>
      </w:r>
      <w:r w:rsidRPr="00425E7C">
        <w:rPr>
          <w:spacing w:val="-6"/>
        </w:rPr>
        <w:t xml:space="preserve"> </w:t>
      </w:r>
      <w:r w:rsidRPr="00425E7C">
        <w:t>та</w:t>
      </w:r>
      <w:r w:rsidRPr="00425E7C">
        <w:rPr>
          <w:spacing w:val="-1"/>
        </w:rPr>
        <w:t xml:space="preserve"> </w:t>
      </w:r>
      <w:r w:rsidRPr="00425E7C">
        <w:t>контроль</w:t>
      </w:r>
      <w:r w:rsidRPr="00425E7C">
        <w:rPr>
          <w:spacing w:val="-2"/>
        </w:rPr>
        <w:t xml:space="preserve"> </w:t>
      </w:r>
      <w:r w:rsidRPr="00425E7C">
        <w:t>за</w:t>
      </w:r>
      <w:r w:rsidRPr="00425E7C">
        <w:rPr>
          <w:spacing w:val="-1"/>
        </w:rPr>
        <w:t xml:space="preserve"> </w:t>
      </w:r>
      <w:r>
        <w:t>виконанням</w:t>
      </w:r>
      <w:r w:rsidRPr="00425E7C">
        <w:rPr>
          <w:spacing w:val="-3"/>
        </w:rPr>
        <w:t xml:space="preserve"> </w:t>
      </w:r>
      <w:r w:rsidRPr="00425E7C">
        <w:t>Програми</w:t>
      </w:r>
    </w:p>
    <w:p w:rsidR="00210F1E" w:rsidRPr="00425E7C" w:rsidRDefault="00210F1E" w:rsidP="00F52124">
      <w:pPr>
        <w:pStyle w:val="a3"/>
        <w:ind w:right="242" w:firstLine="550"/>
      </w:pPr>
      <w:r w:rsidRPr="00425E7C">
        <w:t>Координація</w:t>
      </w:r>
      <w:r w:rsidRPr="00425E7C">
        <w:rPr>
          <w:spacing w:val="1"/>
        </w:rPr>
        <w:t xml:space="preserve"> </w:t>
      </w:r>
      <w:r w:rsidRPr="00425E7C">
        <w:t>та</w:t>
      </w:r>
      <w:r w:rsidRPr="00425E7C">
        <w:rPr>
          <w:spacing w:val="1"/>
        </w:rPr>
        <w:t xml:space="preserve"> </w:t>
      </w:r>
      <w:r w:rsidRPr="00425E7C">
        <w:t>контроль</w:t>
      </w:r>
      <w:r w:rsidRPr="00425E7C">
        <w:rPr>
          <w:spacing w:val="1"/>
        </w:rPr>
        <w:t xml:space="preserve"> </w:t>
      </w:r>
      <w:r w:rsidRPr="00425E7C">
        <w:t>за</w:t>
      </w:r>
      <w:r w:rsidRPr="00425E7C">
        <w:rPr>
          <w:spacing w:val="1"/>
        </w:rPr>
        <w:t xml:space="preserve"> </w:t>
      </w:r>
      <w:r w:rsidRPr="00425E7C">
        <w:t>виконанням</w:t>
      </w:r>
      <w:r w:rsidRPr="00425E7C">
        <w:rPr>
          <w:spacing w:val="1"/>
        </w:rPr>
        <w:t xml:space="preserve"> </w:t>
      </w:r>
      <w:r w:rsidRPr="00425E7C">
        <w:t>заходів</w:t>
      </w:r>
      <w:r w:rsidRPr="00425E7C">
        <w:rPr>
          <w:spacing w:val="1"/>
        </w:rPr>
        <w:t xml:space="preserve"> </w:t>
      </w:r>
      <w:r w:rsidRPr="00425E7C">
        <w:t>Програми</w:t>
      </w:r>
      <w:r w:rsidRPr="00425E7C">
        <w:rPr>
          <w:spacing w:val="1"/>
        </w:rPr>
        <w:t xml:space="preserve"> </w:t>
      </w:r>
      <w:r w:rsidRPr="00425E7C">
        <w:t>та</w:t>
      </w:r>
      <w:r w:rsidRPr="00425E7C">
        <w:rPr>
          <w:spacing w:val="1"/>
        </w:rPr>
        <w:t xml:space="preserve"> </w:t>
      </w:r>
      <w:r w:rsidRPr="00425E7C">
        <w:t>за</w:t>
      </w:r>
      <w:r w:rsidRPr="00425E7C">
        <w:rPr>
          <w:spacing w:val="1"/>
        </w:rPr>
        <w:t xml:space="preserve"> </w:t>
      </w:r>
      <w:r w:rsidRPr="00425E7C">
        <w:t>використанням</w:t>
      </w:r>
      <w:r w:rsidRPr="00425E7C">
        <w:rPr>
          <w:spacing w:val="1"/>
        </w:rPr>
        <w:t xml:space="preserve"> </w:t>
      </w:r>
      <w:r w:rsidRPr="00425E7C">
        <w:t>коштів</w:t>
      </w:r>
      <w:r w:rsidRPr="00425E7C">
        <w:rPr>
          <w:spacing w:val="1"/>
        </w:rPr>
        <w:t xml:space="preserve"> </w:t>
      </w:r>
      <w:r w:rsidRPr="00425E7C">
        <w:t>з</w:t>
      </w:r>
      <w:r w:rsidRPr="00425E7C">
        <w:rPr>
          <w:spacing w:val="1"/>
        </w:rPr>
        <w:t xml:space="preserve"> </w:t>
      </w:r>
      <w:r w:rsidRPr="00425E7C">
        <w:t>бюджету</w:t>
      </w:r>
      <w:r>
        <w:t xml:space="preserve"> здійснює виконавчий комітет Летичівської селищної ради</w:t>
      </w:r>
      <w:r w:rsidRPr="00425E7C">
        <w:t>.</w:t>
      </w:r>
    </w:p>
    <w:p w:rsidR="00210F1E" w:rsidRPr="00425E7C" w:rsidRDefault="00210F1E" w:rsidP="00F52124">
      <w:pPr>
        <w:pStyle w:val="a3"/>
        <w:ind w:right="242" w:firstLine="550"/>
      </w:pPr>
      <w:r w:rsidRPr="00DC1E33">
        <w:t>Уз</w:t>
      </w:r>
      <w:r w:rsidRPr="00425E7C">
        <w:t>агальнений звіт про стан виконання завдань та</w:t>
      </w:r>
      <w:r w:rsidRPr="00425E7C">
        <w:rPr>
          <w:spacing w:val="1"/>
        </w:rPr>
        <w:t xml:space="preserve"> </w:t>
      </w:r>
      <w:r w:rsidRPr="00425E7C">
        <w:t>заходів</w:t>
      </w:r>
      <w:r w:rsidRPr="00425E7C">
        <w:rPr>
          <w:spacing w:val="-3"/>
        </w:rPr>
        <w:t xml:space="preserve"> </w:t>
      </w:r>
      <w:r w:rsidRPr="00425E7C">
        <w:t>Програми</w:t>
      </w:r>
      <w:r w:rsidRPr="00425E7C">
        <w:rPr>
          <w:spacing w:val="-2"/>
        </w:rPr>
        <w:t xml:space="preserve"> </w:t>
      </w:r>
      <w:r w:rsidRPr="00425E7C">
        <w:t>і</w:t>
      </w:r>
      <w:r w:rsidRPr="00425E7C">
        <w:rPr>
          <w:spacing w:val="1"/>
        </w:rPr>
        <w:t xml:space="preserve"> </w:t>
      </w:r>
      <w:r w:rsidRPr="00425E7C">
        <w:t>використання</w:t>
      </w:r>
      <w:r w:rsidRPr="00425E7C">
        <w:rPr>
          <w:spacing w:val="-1"/>
        </w:rPr>
        <w:t xml:space="preserve"> </w:t>
      </w:r>
      <w:r w:rsidRPr="00425E7C">
        <w:t>бюджетних коштів</w:t>
      </w:r>
      <w:r>
        <w:t xml:space="preserve"> подається по закінченні бюджетного року</w:t>
      </w:r>
      <w:r w:rsidRPr="00425E7C">
        <w:t>.</w:t>
      </w:r>
    </w:p>
    <w:p w:rsidR="00210F1E" w:rsidRPr="00425E7C" w:rsidRDefault="00210F1E" w:rsidP="00F52124">
      <w:pPr>
        <w:pStyle w:val="a3"/>
        <w:ind w:firstLine="550"/>
        <w:jc w:val="left"/>
        <w:rPr>
          <w:sz w:val="30"/>
        </w:rPr>
      </w:pPr>
    </w:p>
    <w:p w:rsidR="00210F1E" w:rsidRPr="00425E7C" w:rsidRDefault="00210F1E" w:rsidP="00F52124">
      <w:pPr>
        <w:pStyle w:val="a3"/>
        <w:spacing w:before="10"/>
        <w:ind w:firstLine="550"/>
        <w:jc w:val="left"/>
        <w:rPr>
          <w:sz w:val="25"/>
        </w:rPr>
      </w:pPr>
    </w:p>
    <w:p w:rsidR="00210F1E" w:rsidRDefault="00210F1E" w:rsidP="00F52124"/>
    <w:p w:rsidR="00210F1E" w:rsidRDefault="00210F1E" w:rsidP="00F52124"/>
    <w:p w:rsidR="00210F1E" w:rsidRDefault="00210F1E">
      <w:pPr>
        <w:spacing w:line="321" w:lineRule="exact"/>
      </w:pPr>
    </w:p>
    <w:p w:rsidR="00210F1E" w:rsidRDefault="00210F1E">
      <w:pPr>
        <w:spacing w:line="321" w:lineRule="exact"/>
      </w:pPr>
    </w:p>
    <w:p w:rsidR="00210F1E" w:rsidRDefault="00210F1E">
      <w:pPr>
        <w:spacing w:line="321" w:lineRule="exact"/>
      </w:pPr>
    </w:p>
    <w:p w:rsidR="00210F1E" w:rsidRDefault="00210F1E">
      <w:pPr>
        <w:spacing w:line="321" w:lineRule="exact"/>
      </w:pPr>
    </w:p>
    <w:p w:rsidR="00210F1E" w:rsidRDefault="00210F1E">
      <w:pPr>
        <w:spacing w:line="321" w:lineRule="exact"/>
      </w:pPr>
    </w:p>
    <w:p w:rsidR="00210F1E" w:rsidRDefault="00210F1E">
      <w:pPr>
        <w:spacing w:line="321" w:lineRule="exact"/>
      </w:pPr>
    </w:p>
    <w:p w:rsidR="00210F1E" w:rsidRDefault="00210F1E">
      <w:pPr>
        <w:spacing w:line="321" w:lineRule="exact"/>
      </w:pPr>
    </w:p>
    <w:p w:rsidR="00210F1E" w:rsidRDefault="00210F1E">
      <w:pPr>
        <w:spacing w:line="321" w:lineRule="exact"/>
      </w:pPr>
    </w:p>
    <w:p w:rsidR="00210F1E" w:rsidRDefault="00210F1E">
      <w:pPr>
        <w:spacing w:line="321" w:lineRule="exact"/>
      </w:pPr>
    </w:p>
    <w:p w:rsidR="00210F1E" w:rsidRDefault="00210F1E">
      <w:pPr>
        <w:spacing w:line="321" w:lineRule="exact"/>
      </w:pPr>
    </w:p>
    <w:p w:rsidR="00210F1E" w:rsidRDefault="00210F1E">
      <w:pPr>
        <w:spacing w:line="321" w:lineRule="exact"/>
      </w:pPr>
    </w:p>
    <w:p w:rsidR="00210F1E" w:rsidRDefault="00210F1E">
      <w:pPr>
        <w:spacing w:line="321" w:lineRule="exact"/>
      </w:pPr>
    </w:p>
    <w:p w:rsidR="00210F1E" w:rsidRDefault="00210F1E">
      <w:pPr>
        <w:spacing w:line="321" w:lineRule="exact"/>
      </w:pPr>
    </w:p>
    <w:p w:rsidR="00210F1E" w:rsidRDefault="00210F1E">
      <w:pPr>
        <w:spacing w:line="321" w:lineRule="exact"/>
      </w:pPr>
    </w:p>
    <w:p w:rsidR="00210F1E" w:rsidRDefault="00210F1E" w:rsidP="00326164">
      <w:pPr>
        <w:spacing w:line="321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210F1E" w:rsidRDefault="00210F1E">
      <w:pPr>
        <w:spacing w:line="321" w:lineRule="exact"/>
        <w:rPr>
          <w:sz w:val="28"/>
          <w:szCs w:val="28"/>
        </w:rPr>
      </w:pPr>
    </w:p>
    <w:p w:rsidR="00210F1E" w:rsidRDefault="00210F1E">
      <w:pPr>
        <w:spacing w:line="321" w:lineRule="exact"/>
        <w:rPr>
          <w:sz w:val="28"/>
          <w:szCs w:val="28"/>
        </w:rPr>
      </w:pPr>
    </w:p>
    <w:p w:rsidR="00210F1E" w:rsidRDefault="00210F1E" w:rsidP="00E80574">
      <w:pPr>
        <w:spacing w:line="322" w:lineRule="exact"/>
        <w:ind w:left="94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210F1E" w:rsidRDefault="00210F1E" w:rsidP="00E80574">
      <w:pPr>
        <w:pStyle w:val="1"/>
        <w:ind w:left="797" w:right="700"/>
      </w:pPr>
      <w:r>
        <w:t xml:space="preserve">Програми </w:t>
      </w:r>
      <w:r w:rsidRPr="002F5CC1">
        <w:t xml:space="preserve">організації безоплатного поховання померлих (загиблих) </w:t>
      </w:r>
      <w:r w:rsidRPr="00546A14">
        <w:t>військовослужбовців, учасників</w:t>
      </w:r>
      <w:r w:rsidRPr="002F5CC1">
        <w:t xml:space="preserve"> бойових дій внаслідок російської агресії та війни в Україні по Летичівській селищній раді на 2022 рік  </w:t>
      </w:r>
    </w:p>
    <w:p w:rsidR="00210F1E" w:rsidRDefault="00210F1E" w:rsidP="00E80574">
      <w:pPr>
        <w:pStyle w:val="a3"/>
        <w:spacing w:before="3"/>
        <w:rPr>
          <w:b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4160"/>
        <w:gridCol w:w="4661"/>
      </w:tblGrid>
      <w:tr w:rsidR="00210F1E" w:rsidTr="00922EE5">
        <w:trPr>
          <w:trHeight w:val="659"/>
        </w:trPr>
        <w:tc>
          <w:tcPr>
            <w:tcW w:w="559" w:type="dxa"/>
          </w:tcPr>
          <w:p w:rsidR="00210F1E" w:rsidRPr="004E1A93" w:rsidRDefault="00210F1E" w:rsidP="00922EE5">
            <w:pPr>
              <w:pStyle w:val="TableParagraph"/>
              <w:spacing w:line="315" w:lineRule="exact"/>
              <w:ind w:left="129"/>
              <w:jc w:val="center"/>
              <w:rPr>
                <w:sz w:val="28"/>
              </w:rPr>
            </w:pPr>
            <w:r w:rsidRPr="004E1A93">
              <w:rPr>
                <w:sz w:val="28"/>
              </w:rPr>
              <w:t>1.</w:t>
            </w:r>
          </w:p>
        </w:tc>
        <w:tc>
          <w:tcPr>
            <w:tcW w:w="4160" w:type="dxa"/>
          </w:tcPr>
          <w:p w:rsidR="00210F1E" w:rsidRPr="004E1A93" w:rsidRDefault="00210F1E" w:rsidP="00922EE5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 w:rsidRPr="004E1A93">
              <w:rPr>
                <w:sz w:val="28"/>
              </w:rPr>
              <w:t>Ініціатор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розроблення</w:t>
            </w:r>
            <w:r w:rsidRPr="004E1A93">
              <w:rPr>
                <w:spacing w:val="-5"/>
                <w:sz w:val="28"/>
              </w:rPr>
              <w:t xml:space="preserve"> </w:t>
            </w:r>
            <w:r w:rsidRPr="004E1A93">
              <w:rPr>
                <w:sz w:val="28"/>
              </w:rPr>
              <w:t>програми</w:t>
            </w:r>
          </w:p>
        </w:tc>
        <w:tc>
          <w:tcPr>
            <w:tcW w:w="4661" w:type="dxa"/>
          </w:tcPr>
          <w:p w:rsidR="00210F1E" w:rsidRPr="004E1A93" w:rsidRDefault="00210F1E" w:rsidP="00922EE5">
            <w:pPr>
              <w:pStyle w:val="TableParagraph"/>
              <w:ind w:left="129" w:right="471"/>
              <w:rPr>
                <w:sz w:val="28"/>
              </w:rPr>
            </w:pPr>
            <w:r w:rsidRPr="004E1A93">
              <w:rPr>
                <w:sz w:val="28"/>
              </w:rPr>
              <w:t>Виконавчий</w:t>
            </w:r>
            <w:r w:rsidRPr="004E1A93">
              <w:rPr>
                <w:spacing w:val="-5"/>
                <w:sz w:val="28"/>
              </w:rPr>
              <w:t xml:space="preserve"> </w:t>
            </w:r>
            <w:r w:rsidRPr="004E1A93">
              <w:rPr>
                <w:sz w:val="28"/>
              </w:rPr>
              <w:t>комітет</w:t>
            </w:r>
            <w:r w:rsidRPr="004E1A93">
              <w:rPr>
                <w:spacing w:val="-7"/>
                <w:sz w:val="28"/>
              </w:rPr>
              <w:t xml:space="preserve"> </w:t>
            </w:r>
            <w:r w:rsidRPr="004E1A93">
              <w:rPr>
                <w:sz w:val="28"/>
              </w:rPr>
              <w:t>Летичівської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селищної ради</w:t>
            </w:r>
          </w:p>
        </w:tc>
      </w:tr>
      <w:tr w:rsidR="00210F1E" w:rsidTr="00922EE5">
        <w:trPr>
          <w:trHeight w:val="997"/>
        </w:trPr>
        <w:tc>
          <w:tcPr>
            <w:tcW w:w="559" w:type="dxa"/>
          </w:tcPr>
          <w:p w:rsidR="00210F1E" w:rsidRPr="004E1A93" w:rsidRDefault="00210F1E" w:rsidP="00922EE5">
            <w:pPr>
              <w:pStyle w:val="TableParagraph"/>
              <w:spacing w:line="315" w:lineRule="exact"/>
              <w:ind w:left="129"/>
              <w:jc w:val="center"/>
              <w:rPr>
                <w:sz w:val="28"/>
              </w:rPr>
            </w:pPr>
            <w:r w:rsidRPr="004E1A93">
              <w:rPr>
                <w:sz w:val="28"/>
              </w:rPr>
              <w:t>2.</w:t>
            </w:r>
          </w:p>
        </w:tc>
        <w:tc>
          <w:tcPr>
            <w:tcW w:w="4160" w:type="dxa"/>
          </w:tcPr>
          <w:p w:rsidR="00210F1E" w:rsidRPr="004E1A93" w:rsidRDefault="00210F1E" w:rsidP="00922EE5">
            <w:pPr>
              <w:pStyle w:val="TableParagraph"/>
              <w:ind w:left="129" w:right="28"/>
              <w:rPr>
                <w:sz w:val="28"/>
              </w:rPr>
            </w:pPr>
            <w:r w:rsidRPr="004E1A93">
              <w:rPr>
                <w:sz w:val="28"/>
              </w:rPr>
              <w:t>Дата,</w:t>
            </w:r>
            <w:r w:rsidRPr="004E1A93">
              <w:rPr>
                <w:spacing w:val="-3"/>
                <w:sz w:val="28"/>
              </w:rPr>
              <w:t xml:space="preserve"> </w:t>
            </w:r>
            <w:r w:rsidRPr="004E1A93">
              <w:rPr>
                <w:sz w:val="28"/>
              </w:rPr>
              <w:t>номер</w:t>
            </w:r>
            <w:r w:rsidRPr="004E1A93">
              <w:rPr>
                <w:spacing w:val="-2"/>
                <w:sz w:val="28"/>
              </w:rPr>
              <w:t xml:space="preserve"> </w:t>
            </w:r>
            <w:r w:rsidRPr="004E1A93">
              <w:rPr>
                <w:sz w:val="28"/>
              </w:rPr>
              <w:t>і</w:t>
            </w:r>
            <w:r w:rsidRPr="004E1A93">
              <w:rPr>
                <w:spacing w:val="-6"/>
                <w:sz w:val="28"/>
              </w:rPr>
              <w:t xml:space="preserve"> </w:t>
            </w:r>
            <w:r w:rsidRPr="004E1A93">
              <w:rPr>
                <w:sz w:val="28"/>
              </w:rPr>
              <w:t>назва</w:t>
            </w:r>
            <w:r w:rsidRPr="004E1A93">
              <w:rPr>
                <w:spacing w:val="-6"/>
                <w:sz w:val="28"/>
              </w:rPr>
              <w:t xml:space="preserve"> </w:t>
            </w:r>
            <w:r w:rsidRPr="004E1A93">
              <w:rPr>
                <w:sz w:val="28"/>
              </w:rPr>
              <w:t>розпорядчого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документа органу виконавчої</w:t>
            </w:r>
            <w:r w:rsidRPr="004E1A93">
              <w:rPr>
                <w:spacing w:val="1"/>
                <w:sz w:val="28"/>
              </w:rPr>
              <w:t xml:space="preserve"> </w:t>
            </w:r>
            <w:r w:rsidRPr="004E1A93">
              <w:rPr>
                <w:sz w:val="28"/>
              </w:rPr>
              <w:t>влади</w:t>
            </w:r>
            <w:r w:rsidRPr="004E1A93">
              <w:rPr>
                <w:spacing w:val="-5"/>
                <w:sz w:val="28"/>
              </w:rPr>
              <w:t xml:space="preserve"> </w:t>
            </w:r>
            <w:r w:rsidRPr="004E1A93">
              <w:rPr>
                <w:sz w:val="28"/>
              </w:rPr>
              <w:t>про</w:t>
            </w:r>
            <w:r w:rsidRPr="004E1A93">
              <w:rPr>
                <w:spacing w:val="-3"/>
                <w:sz w:val="28"/>
              </w:rPr>
              <w:t xml:space="preserve"> </w:t>
            </w:r>
            <w:r w:rsidRPr="004E1A93">
              <w:rPr>
                <w:sz w:val="28"/>
              </w:rPr>
              <w:t>розроблення</w:t>
            </w:r>
            <w:r w:rsidRPr="004E1A93">
              <w:rPr>
                <w:spacing w:val="-7"/>
                <w:sz w:val="28"/>
              </w:rPr>
              <w:t xml:space="preserve"> </w:t>
            </w:r>
            <w:r w:rsidRPr="004E1A93">
              <w:rPr>
                <w:sz w:val="28"/>
              </w:rPr>
              <w:t>програми</w:t>
            </w:r>
          </w:p>
        </w:tc>
        <w:tc>
          <w:tcPr>
            <w:tcW w:w="4661" w:type="dxa"/>
          </w:tcPr>
          <w:p w:rsidR="00210F1E" w:rsidRPr="004E1A93" w:rsidRDefault="00210F1E" w:rsidP="00922EE5">
            <w:pPr>
              <w:pStyle w:val="TableParagraph"/>
              <w:rPr>
                <w:sz w:val="28"/>
              </w:rPr>
            </w:pPr>
          </w:p>
        </w:tc>
      </w:tr>
      <w:tr w:rsidR="00210F1E" w:rsidTr="00922EE5">
        <w:trPr>
          <w:trHeight w:val="693"/>
        </w:trPr>
        <w:tc>
          <w:tcPr>
            <w:tcW w:w="559" w:type="dxa"/>
          </w:tcPr>
          <w:p w:rsidR="00210F1E" w:rsidRPr="004E1A93" w:rsidRDefault="00210F1E" w:rsidP="00922EE5">
            <w:pPr>
              <w:pStyle w:val="TableParagraph"/>
              <w:spacing w:line="315" w:lineRule="exact"/>
              <w:ind w:left="129"/>
              <w:jc w:val="center"/>
              <w:rPr>
                <w:sz w:val="28"/>
              </w:rPr>
            </w:pPr>
            <w:r w:rsidRPr="004E1A93">
              <w:rPr>
                <w:sz w:val="28"/>
              </w:rPr>
              <w:t>3.</w:t>
            </w:r>
          </w:p>
        </w:tc>
        <w:tc>
          <w:tcPr>
            <w:tcW w:w="4160" w:type="dxa"/>
          </w:tcPr>
          <w:p w:rsidR="00210F1E" w:rsidRPr="004E1A93" w:rsidRDefault="00210F1E" w:rsidP="00922EE5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 w:rsidRPr="004E1A93">
              <w:rPr>
                <w:sz w:val="28"/>
              </w:rPr>
              <w:t>Розробник</w:t>
            </w:r>
            <w:r w:rsidRPr="004E1A93">
              <w:rPr>
                <w:spacing w:val="-5"/>
                <w:sz w:val="28"/>
              </w:rPr>
              <w:t xml:space="preserve"> </w:t>
            </w:r>
            <w:r w:rsidRPr="004E1A93">
              <w:rPr>
                <w:sz w:val="28"/>
              </w:rPr>
              <w:t>програми</w:t>
            </w:r>
          </w:p>
        </w:tc>
        <w:tc>
          <w:tcPr>
            <w:tcW w:w="4661" w:type="dxa"/>
          </w:tcPr>
          <w:p w:rsidR="00210F1E" w:rsidRPr="004E1A93" w:rsidRDefault="00210F1E" w:rsidP="00326164">
            <w:pPr>
              <w:pStyle w:val="TableParagraph"/>
              <w:tabs>
                <w:tab w:val="left" w:pos="4420"/>
              </w:tabs>
              <w:spacing w:before="16"/>
              <w:ind w:left="130" w:right="241"/>
              <w:rPr>
                <w:sz w:val="28"/>
              </w:rPr>
            </w:pPr>
            <w:r w:rsidRPr="004E1A93">
              <w:rPr>
                <w:sz w:val="28"/>
              </w:rPr>
              <w:t>Виконавчий комітет Летичівської</w:t>
            </w:r>
            <w:r w:rsidRPr="004E1A93">
              <w:rPr>
                <w:spacing w:val="-68"/>
                <w:sz w:val="28"/>
              </w:rPr>
              <w:t xml:space="preserve"> </w:t>
            </w:r>
            <w:r w:rsidRPr="004E1A93">
              <w:rPr>
                <w:sz w:val="28"/>
              </w:rPr>
              <w:t>селищної ради</w:t>
            </w:r>
          </w:p>
        </w:tc>
      </w:tr>
      <w:tr w:rsidR="00210F1E" w:rsidTr="00922EE5">
        <w:trPr>
          <w:trHeight w:val="1377"/>
        </w:trPr>
        <w:tc>
          <w:tcPr>
            <w:tcW w:w="559" w:type="dxa"/>
          </w:tcPr>
          <w:p w:rsidR="00210F1E" w:rsidRPr="004E1A93" w:rsidRDefault="00210F1E" w:rsidP="00922EE5">
            <w:pPr>
              <w:pStyle w:val="TableParagraph"/>
              <w:spacing w:line="315" w:lineRule="exact"/>
              <w:ind w:left="129"/>
              <w:jc w:val="center"/>
              <w:rPr>
                <w:sz w:val="28"/>
              </w:rPr>
            </w:pPr>
            <w:r w:rsidRPr="004E1A93">
              <w:rPr>
                <w:sz w:val="28"/>
              </w:rPr>
              <w:t>4.</w:t>
            </w:r>
          </w:p>
        </w:tc>
        <w:tc>
          <w:tcPr>
            <w:tcW w:w="4160" w:type="dxa"/>
          </w:tcPr>
          <w:p w:rsidR="00210F1E" w:rsidRPr="004E1A93" w:rsidRDefault="00210F1E" w:rsidP="00922EE5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proofErr w:type="spellStart"/>
            <w:r w:rsidRPr="004E1A93">
              <w:rPr>
                <w:sz w:val="28"/>
              </w:rPr>
              <w:t>Співрозробники</w:t>
            </w:r>
            <w:proofErr w:type="spellEnd"/>
            <w:r w:rsidRPr="004E1A93">
              <w:rPr>
                <w:spacing w:val="-6"/>
                <w:sz w:val="28"/>
              </w:rPr>
              <w:t xml:space="preserve"> </w:t>
            </w:r>
            <w:r w:rsidRPr="004E1A93">
              <w:rPr>
                <w:sz w:val="28"/>
              </w:rPr>
              <w:t>програми</w:t>
            </w:r>
          </w:p>
        </w:tc>
        <w:tc>
          <w:tcPr>
            <w:tcW w:w="4661" w:type="dxa"/>
          </w:tcPr>
          <w:p w:rsidR="00210F1E" w:rsidRPr="004E1A93" w:rsidRDefault="00210F1E" w:rsidP="00326164">
            <w:pPr>
              <w:pStyle w:val="TableParagraph"/>
              <w:ind w:left="129" w:right="131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П’ятий відділ </w:t>
            </w:r>
            <w:r w:rsidRPr="004E1A93">
              <w:rPr>
                <w:sz w:val="28"/>
              </w:rPr>
              <w:t>Хмельницьк</w:t>
            </w:r>
            <w:r>
              <w:rPr>
                <w:sz w:val="28"/>
              </w:rPr>
              <w:t>ого</w:t>
            </w:r>
            <w:r w:rsidRPr="004E1A93">
              <w:rPr>
                <w:spacing w:val="-8"/>
                <w:sz w:val="28"/>
              </w:rPr>
              <w:t xml:space="preserve"> </w:t>
            </w:r>
            <w:r w:rsidRPr="004E1A93">
              <w:rPr>
                <w:sz w:val="28"/>
              </w:rPr>
              <w:t>районн</w:t>
            </w:r>
            <w:r>
              <w:rPr>
                <w:sz w:val="28"/>
              </w:rPr>
              <w:t>ого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територіальн</w:t>
            </w:r>
            <w:r>
              <w:rPr>
                <w:sz w:val="28"/>
              </w:rPr>
              <w:t>ого</w:t>
            </w:r>
            <w:r w:rsidRPr="004E1A93">
              <w:rPr>
                <w:spacing w:val="-2"/>
                <w:sz w:val="28"/>
              </w:rPr>
              <w:t xml:space="preserve"> </w:t>
            </w:r>
            <w:r w:rsidRPr="004E1A93">
              <w:rPr>
                <w:sz w:val="28"/>
              </w:rPr>
              <w:t>центр</w:t>
            </w:r>
            <w:r>
              <w:rPr>
                <w:sz w:val="28"/>
              </w:rPr>
              <w:t>у</w:t>
            </w:r>
          </w:p>
          <w:p w:rsidR="00210F1E" w:rsidRPr="004E1A93" w:rsidRDefault="00210F1E" w:rsidP="00326164">
            <w:pPr>
              <w:pStyle w:val="TableParagraph"/>
              <w:ind w:left="129" w:right="131"/>
              <w:rPr>
                <w:sz w:val="28"/>
              </w:rPr>
            </w:pPr>
            <w:r w:rsidRPr="004E1A93">
              <w:rPr>
                <w:sz w:val="28"/>
              </w:rPr>
              <w:t>комплектування та соціальної</w:t>
            </w:r>
            <w:r w:rsidRPr="004E1A93">
              <w:rPr>
                <w:spacing w:val="-68"/>
                <w:sz w:val="28"/>
              </w:rPr>
              <w:t xml:space="preserve"> </w:t>
            </w:r>
            <w:r w:rsidRPr="004E1A93">
              <w:rPr>
                <w:sz w:val="28"/>
              </w:rPr>
              <w:t>підтримки</w:t>
            </w:r>
          </w:p>
        </w:tc>
      </w:tr>
      <w:tr w:rsidR="00210F1E" w:rsidTr="00326164">
        <w:trPr>
          <w:trHeight w:val="771"/>
        </w:trPr>
        <w:tc>
          <w:tcPr>
            <w:tcW w:w="559" w:type="dxa"/>
          </w:tcPr>
          <w:p w:rsidR="00210F1E" w:rsidRPr="004E1A93" w:rsidRDefault="00210F1E" w:rsidP="00922EE5">
            <w:pPr>
              <w:pStyle w:val="TableParagraph"/>
              <w:ind w:left="129"/>
              <w:jc w:val="center"/>
              <w:rPr>
                <w:sz w:val="28"/>
              </w:rPr>
            </w:pPr>
            <w:r w:rsidRPr="004E1A93">
              <w:rPr>
                <w:sz w:val="28"/>
              </w:rPr>
              <w:t>5.</w:t>
            </w:r>
          </w:p>
        </w:tc>
        <w:tc>
          <w:tcPr>
            <w:tcW w:w="4160" w:type="dxa"/>
          </w:tcPr>
          <w:p w:rsidR="00210F1E" w:rsidRPr="004E1A93" w:rsidRDefault="00210F1E" w:rsidP="00922EE5">
            <w:pPr>
              <w:pStyle w:val="TableParagraph"/>
              <w:ind w:left="129" w:right="674"/>
              <w:rPr>
                <w:sz w:val="28"/>
              </w:rPr>
            </w:pPr>
            <w:r w:rsidRPr="004E1A93">
              <w:rPr>
                <w:sz w:val="28"/>
              </w:rPr>
              <w:t>Відповідальний виконавець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програми</w:t>
            </w:r>
          </w:p>
        </w:tc>
        <w:tc>
          <w:tcPr>
            <w:tcW w:w="4661" w:type="dxa"/>
          </w:tcPr>
          <w:p w:rsidR="00210F1E" w:rsidRPr="004E1A93" w:rsidRDefault="00210F1E" w:rsidP="00922EE5">
            <w:pPr>
              <w:pStyle w:val="TableParagraph"/>
              <w:spacing w:before="158" w:line="322" w:lineRule="exact"/>
              <w:ind w:left="9"/>
              <w:rPr>
                <w:sz w:val="28"/>
              </w:rPr>
            </w:pPr>
            <w:r w:rsidRPr="004E1A93">
              <w:rPr>
                <w:sz w:val="28"/>
              </w:rPr>
              <w:t>Летичівська</w:t>
            </w:r>
            <w:r w:rsidRPr="004E1A93">
              <w:rPr>
                <w:spacing w:val="-2"/>
                <w:sz w:val="28"/>
              </w:rPr>
              <w:t xml:space="preserve"> </w:t>
            </w:r>
            <w:r w:rsidRPr="004E1A93">
              <w:rPr>
                <w:sz w:val="28"/>
              </w:rPr>
              <w:t>селищна</w:t>
            </w:r>
            <w:r w:rsidRPr="004E1A93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рада</w:t>
            </w:r>
          </w:p>
          <w:p w:rsidR="00210F1E" w:rsidRPr="004E1A93" w:rsidRDefault="00210F1E" w:rsidP="00922EE5">
            <w:pPr>
              <w:pStyle w:val="TableParagraph"/>
              <w:ind w:left="9" w:right="-13"/>
              <w:rPr>
                <w:sz w:val="28"/>
              </w:rPr>
            </w:pPr>
          </w:p>
        </w:tc>
      </w:tr>
      <w:tr w:rsidR="00210F1E" w:rsidTr="00922EE5">
        <w:trPr>
          <w:trHeight w:val="1759"/>
        </w:trPr>
        <w:tc>
          <w:tcPr>
            <w:tcW w:w="559" w:type="dxa"/>
          </w:tcPr>
          <w:p w:rsidR="00210F1E" w:rsidRPr="004E1A93" w:rsidRDefault="00210F1E" w:rsidP="00922EE5">
            <w:pPr>
              <w:pStyle w:val="TableParagraph"/>
              <w:spacing w:line="315" w:lineRule="exact"/>
              <w:ind w:left="129"/>
              <w:jc w:val="center"/>
              <w:rPr>
                <w:sz w:val="28"/>
              </w:rPr>
            </w:pPr>
            <w:r w:rsidRPr="004E1A93">
              <w:rPr>
                <w:sz w:val="28"/>
              </w:rPr>
              <w:t>6.</w:t>
            </w:r>
          </w:p>
        </w:tc>
        <w:tc>
          <w:tcPr>
            <w:tcW w:w="4160" w:type="dxa"/>
          </w:tcPr>
          <w:p w:rsidR="00210F1E" w:rsidRPr="004E1A93" w:rsidRDefault="00210F1E" w:rsidP="00922EE5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 w:rsidRPr="004E1A93">
              <w:rPr>
                <w:sz w:val="28"/>
              </w:rPr>
              <w:t>Учасники</w:t>
            </w:r>
            <w:r w:rsidRPr="004E1A93">
              <w:rPr>
                <w:spacing w:val="-5"/>
                <w:sz w:val="28"/>
              </w:rPr>
              <w:t xml:space="preserve"> </w:t>
            </w:r>
            <w:r w:rsidRPr="004E1A93">
              <w:rPr>
                <w:sz w:val="28"/>
              </w:rPr>
              <w:t>програми</w:t>
            </w:r>
          </w:p>
        </w:tc>
        <w:tc>
          <w:tcPr>
            <w:tcW w:w="4661" w:type="dxa"/>
          </w:tcPr>
          <w:p w:rsidR="00210F1E" w:rsidRPr="004E1A93" w:rsidRDefault="00210F1E" w:rsidP="00326164">
            <w:pPr>
              <w:pStyle w:val="TableParagraph"/>
              <w:ind w:left="129" w:right="131"/>
              <w:rPr>
                <w:sz w:val="28"/>
              </w:rPr>
            </w:pPr>
            <w:r w:rsidRPr="004E1A93">
              <w:rPr>
                <w:sz w:val="28"/>
              </w:rPr>
              <w:t>Летичівська селищна рада,</w:t>
            </w:r>
            <w:r w:rsidRPr="004E1A93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п</w:t>
            </w:r>
            <w:r>
              <w:rPr>
                <w:sz w:val="28"/>
                <w:szCs w:val="28"/>
              </w:rPr>
              <w:t xml:space="preserve">’ятий відділ </w:t>
            </w:r>
            <w:r w:rsidRPr="004E1A93">
              <w:rPr>
                <w:sz w:val="28"/>
              </w:rPr>
              <w:t>Хмельницьк</w:t>
            </w:r>
            <w:r>
              <w:rPr>
                <w:sz w:val="28"/>
              </w:rPr>
              <w:t>ого</w:t>
            </w:r>
            <w:r w:rsidRPr="004E1A93">
              <w:rPr>
                <w:spacing w:val="-8"/>
                <w:sz w:val="28"/>
              </w:rPr>
              <w:t xml:space="preserve"> </w:t>
            </w:r>
            <w:r w:rsidRPr="004E1A93">
              <w:rPr>
                <w:sz w:val="28"/>
              </w:rPr>
              <w:t>районн</w:t>
            </w:r>
            <w:r>
              <w:rPr>
                <w:sz w:val="28"/>
              </w:rPr>
              <w:t>ого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територіальн</w:t>
            </w:r>
            <w:r>
              <w:rPr>
                <w:sz w:val="28"/>
              </w:rPr>
              <w:t>ого</w:t>
            </w:r>
            <w:r w:rsidRPr="004E1A93">
              <w:rPr>
                <w:spacing w:val="-2"/>
                <w:sz w:val="28"/>
              </w:rPr>
              <w:t xml:space="preserve"> </w:t>
            </w:r>
            <w:r w:rsidRPr="004E1A93">
              <w:rPr>
                <w:sz w:val="28"/>
              </w:rPr>
              <w:t>центр</w:t>
            </w:r>
            <w:r>
              <w:rPr>
                <w:sz w:val="28"/>
              </w:rPr>
              <w:t>у</w:t>
            </w:r>
          </w:p>
          <w:p w:rsidR="00210F1E" w:rsidRPr="004E1A93" w:rsidRDefault="00210F1E" w:rsidP="00326164">
            <w:pPr>
              <w:pStyle w:val="TableParagraph"/>
              <w:ind w:left="129" w:right="913"/>
              <w:rPr>
                <w:sz w:val="28"/>
              </w:rPr>
            </w:pPr>
            <w:r w:rsidRPr="004E1A93">
              <w:rPr>
                <w:sz w:val="28"/>
              </w:rPr>
              <w:t>комплектування та соціальної</w:t>
            </w:r>
            <w:r w:rsidRPr="004E1A93">
              <w:rPr>
                <w:spacing w:val="-68"/>
                <w:sz w:val="28"/>
              </w:rPr>
              <w:t xml:space="preserve"> </w:t>
            </w:r>
            <w:r w:rsidRPr="004E1A93">
              <w:rPr>
                <w:sz w:val="28"/>
              </w:rPr>
              <w:t>підтримки</w:t>
            </w:r>
            <w:r>
              <w:rPr>
                <w:sz w:val="28"/>
              </w:rPr>
              <w:t>, КГП «Злагода» Летичівської селищної ради, фізичні особи підприємці</w:t>
            </w:r>
          </w:p>
        </w:tc>
      </w:tr>
      <w:tr w:rsidR="00210F1E" w:rsidTr="00922EE5">
        <w:trPr>
          <w:trHeight w:val="410"/>
        </w:trPr>
        <w:tc>
          <w:tcPr>
            <w:tcW w:w="559" w:type="dxa"/>
          </w:tcPr>
          <w:p w:rsidR="00210F1E" w:rsidRPr="004E1A93" w:rsidRDefault="00210F1E" w:rsidP="00922EE5">
            <w:pPr>
              <w:pStyle w:val="TableParagraph"/>
              <w:spacing w:line="315" w:lineRule="exact"/>
              <w:ind w:left="129"/>
              <w:jc w:val="center"/>
              <w:rPr>
                <w:sz w:val="28"/>
              </w:rPr>
            </w:pPr>
            <w:r w:rsidRPr="004E1A93">
              <w:rPr>
                <w:sz w:val="28"/>
              </w:rPr>
              <w:t>7.</w:t>
            </w:r>
          </w:p>
        </w:tc>
        <w:tc>
          <w:tcPr>
            <w:tcW w:w="4160" w:type="dxa"/>
          </w:tcPr>
          <w:p w:rsidR="00210F1E" w:rsidRPr="004E1A93" w:rsidRDefault="00210F1E" w:rsidP="00922EE5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 w:rsidRPr="004E1A93">
              <w:rPr>
                <w:sz w:val="28"/>
              </w:rPr>
              <w:t>Термін</w:t>
            </w:r>
            <w:r w:rsidRPr="004E1A93">
              <w:rPr>
                <w:spacing w:val="-3"/>
                <w:sz w:val="28"/>
              </w:rPr>
              <w:t xml:space="preserve"> </w:t>
            </w:r>
            <w:r w:rsidRPr="004E1A93">
              <w:rPr>
                <w:sz w:val="28"/>
              </w:rPr>
              <w:t>реалізації</w:t>
            </w:r>
            <w:r w:rsidRPr="004E1A93">
              <w:rPr>
                <w:spacing w:val="-1"/>
                <w:sz w:val="28"/>
              </w:rPr>
              <w:t xml:space="preserve"> </w:t>
            </w:r>
            <w:r w:rsidRPr="004E1A93">
              <w:rPr>
                <w:sz w:val="28"/>
              </w:rPr>
              <w:t>програми</w:t>
            </w:r>
          </w:p>
        </w:tc>
        <w:tc>
          <w:tcPr>
            <w:tcW w:w="4661" w:type="dxa"/>
          </w:tcPr>
          <w:p w:rsidR="00210F1E" w:rsidRPr="004E1A93" w:rsidRDefault="00210F1E" w:rsidP="00922EE5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 w:rsidRPr="004E1A93">
              <w:rPr>
                <w:sz w:val="28"/>
              </w:rPr>
              <w:t>2022</w:t>
            </w:r>
            <w:r>
              <w:rPr>
                <w:sz w:val="28"/>
              </w:rPr>
              <w:t xml:space="preserve"> рік</w:t>
            </w:r>
          </w:p>
        </w:tc>
      </w:tr>
      <w:tr w:rsidR="00210F1E" w:rsidTr="00326164">
        <w:trPr>
          <w:trHeight w:val="1051"/>
        </w:trPr>
        <w:tc>
          <w:tcPr>
            <w:tcW w:w="559" w:type="dxa"/>
          </w:tcPr>
          <w:p w:rsidR="00210F1E" w:rsidRPr="004E1A93" w:rsidRDefault="00210F1E" w:rsidP="00922EE5">
            <w:pPr>
              <w:pStyle w:val="TableParagraph"/>
              <w:spacing w:before="67"/>
              <w:ind w:left="129"/>
              <w:jc w:val="center"/>
              <w:rPr>
                <w:sz w:val="28"/>
              </w:rPr>
            </w:pPr>
            <w:r w:rsidRPr="004E1A93">
              <w:rPr>
                <w:sz w:val="28"/>
              </w:rPr>
              <w:t>8.</w:t>
            </w:r>
          </w:p>
        </w:tc>
        <w:tc>
          <w:tcPr>
            <w:tcW w:w="4160" w:type="dxa"/>
          </w:tcPr>
          <w:p w:rsidR="00210F1E" w:rsidRPr="004E1A93" w:rsidRDefault="00210F1E" w:rsidP="00922EE5">
            <w:pPr>
              <w:pStyle w:val="TableParagraph"/>
              <w:ind w:left="129" w:right="214"/>
              <w:rPr>
                <w:sz w:val="28"/>
              </w:rPr>
            </w:pPr>
            <w:r w:rsidRPr="004E1A93">
              <w:rPr>
                <w:sz w:val="28"/>
              </w:rPr>
              <w:t>Перелік місцевих бюджетів, які</w:t>
            </w:r>
            <w:r w:rsidRPr="004E1A93">
              <w:rPr>
                <w:spacing w:val="-68"/>
                <w:sz w:val="28"/>
              </w:rPr>
              <w:t xml:space="preserve"> </w:t>
            </w:r>
            <w:r w:rsidRPr="004E1A93">
              <w:rPr>
                <w:sz w:val="28"/>
              </w:rPr>
              <w:t>беруть участь у виконанні</w:t>
            </w:r>
            <w:r w:rsidRPr="004E1A93">
              <w:rPr>
                <w:spacing w:val="1"/>
                <w:sz w:val="28"/>
              </w:rPr>
              <w:t xml:space="preserve"> </w:t>
            </w:r>
            <w:r w:rsidRPr="004E1A93">
              <w:rPr>
                <w:sz w:val="28"/>
              </w:rPr>
              <w:t xml:space="preserve">програми </w:t>
            </w:r>
          </w:p>
        </w:tc>
        <w:tc>
          <w:tcPr>
            <w:tcW w:w="4661" w:type="dxa"/>
          </w:tcPr>
          <w:p w:rsidR="00210F1E" w:rsidRDefault="00210F1E" w:rsidP="00922EE5">
            <w:pPr>
              <w:pStyle w:val="TableParagraph"/>
              <w:ind w:left="129" w:right="619"/>
              <w:rPr>
                <w:spacing w:val="-67"/>
                <w:sz w:val="28"/>
              </w:rPr>
            </w:pPr>
            <w:r>
              <w:rPr>
                <w:sz w:val="28"/>
              </w:rPr>
              <w:t xml:space="preserve">Бюджет </w:t>
            </w:r>
            <w:r w:rsidRPr="004E1A93">
              <w:rPr>
                <w:sz w:val="28"/>
              </w:rPr>
              <w:t>Летичівської</w:t>
            </w:r>
            <w:r w:rsidRPr="004E1A93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                                                                                    </w:t>
            </w:r>
          </w:p>
          <w:p w:rsidR="00210F1E" w:rsidRPr="004E1A93" w:rsidRDefault="00210F1E" w:rsidP="00922EE5">
            <w:pPr>
              <w:pStyle w:val="TableParagraph"/>
              <w:ind w:left="129" w:right="619"/>
              <w:rPr>
                <w:sz w:val="28"/>
              </w:rPr>
            </w:pPr>
            <w:r>
              <w:rPr>
                <w:sz w:val="28"/>
              </w:rPr>
              <w:t>територіальної громади</w:t>
            </w:r>
          </w:p>
        </w:tc>
      </w:tr>
      <w:tr w:rsidR="00210F1E" w:rsidTr="00922EE5">
        <w:trPr>
          <w:trHeight w:val="997"/>
        </w:trPr>
        <w:tc>
          <w:tcPr>
            <w:tcW w:w="559" w:type="dxa"/>
            <w:vMerge w:val="restart"/>
          </w:tcPr>
          <w:p w:rsidR="00210F1E" w:rsidRPr="004E1A93" w:rsidRDefault="00210F1E" w:rsidP="00922EE5">
            <w:pPr>
              <w:pStyle w:val="TableParagraph"/>
              <w:spacing w:line="315" w:lineRule="exact"/>
              <w:ind w:left="232"/>
              <w:rPr>
                <w:sz w:val="28"/>
              </w:rPr>
            </w:pPr>
            <w:r w:rsidRPr="004E1A93">
              <w:rPr>
                <w:sz w:val="28"/>
              </w:rPr>
              <w:t>9.</w:t>
            </w:r>
          </w:p>
        </w:tc>
        <w:tc>
          <w:tcPr>
            <w:tcW w:w="4160" w:type="dxa"/>
          </w:tcPr>
          <w:p w:rsidR="00210F1E" w:rsidRPr="004E1A93" w:rsidRDefault="00210F1E" w:rsidP="00922EE5">
            <w:pPr>
              <w:pStyle w:val="TableParagraph"/>
              <w:ind w:left="129" w:right="632"/>
              <w:rPr>
                <w:sz w:val="28"/>
              </w:rPr>
            </w:pPr>
            <w:r w:rsidRPr="004E1A93">
              <w:rPr>
                <w:sz w:val="28"/>
              </w:rPr>
              <w:t>Загальний</w:t>
            </w:r>
            <w:r w:rsidRPr="004E1A93">
              <w:rPr>
                <w:spacing w:val="-8"/>
                <w:sz w:val="28"/>
              </w:rPr>
              <w:t xml:space="preserve"> </w:t>
            </w:r>
            <w:r w:rsidRPr="004E1A93">
              <w:rPr>
                <w:sz w:val="28"/>
              </w:rPr>
              <w:t>обсяг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фінансових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ресурсів,</w:t>
            </w:r>
            <w:r w:rsidRPr="004E1A93">
              <w:rPr>
                <w:spacing w:val="-3"/>
                <w:sz w:val="28"/>
              </w:rPr>
              <w:t xml:space="preserve"> </w:t>
            </w:r>
            <w:r w:rsidRPr="004E1A93">
              <w:rPr>
                <w:sz w:val="28"/>
              </w:rPr>
              <w:t>необхідних для</w:t>
            </w:r>
          </w:p>
          <w:p w:rsidR="00210F1E" w:rsidRPr="004E1A93" w:rsidRDefault="00210F1E" w:rsidP="00922EE5">
            <w:pPr>
              <w:pStyle w:val="TableParagraph"/>
              <w:ind w:left="129"/>
              <w:rPr>
                <w:sz w:val="28"/>
              </w:rPr>
            </w:pPr>
            <w:r w:rsidRPr="004E1A93">
              <w:rPr>
                <w:sz w:val="28"/>
              </w:rPr>
              <w:t>реалізації</w:t>
            </w:r>
            <w:r w:rsidRPr="004E1A93">
              <w:rPr>
                <w:spacing w:val="-3"/>
                <w:sz w:val="28"/>
              </w:rPr>
              <w:t xml:space="preserve"> </w:t>
            </w:r>
            <w:r w:rsidRPr="004E1A93">
              <w:rPr>
                <w:sz w:val="28"/>
              </w:rPr>
              <w:t>програми,</w:t>
            </w:r>
            <w:r w:rsidRPr="004E1A93">
              <w:rPr>
                <w:spacing w:val="-2"/>
                <w:sz w:val="28"/>
              </w:rPr>
              <w:t xml:space="preserve"> </w:t>
            </w:r>
            <w:proofErr w:type="spellStart"/>
            <w:r w:rsidRPr="004E1A93">
              <w:rPr>
                <w:sz w:val="28"/>
              </w:rPr>
              <w:t>тис.грн</w:t>
            </w:r>
            <w:proofErr w:type="spellEnd"/>
            <w:r w:rsidRPr="004E1A93">
              <w:rPr>
                <w:sz w:val="28"/>
              </w:rPr>
              <w:t>.</w:t>
            </w:r>
            <w:r w:rsidRPr="004E1A93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4661" w:type="dxa"/>
          </w:tcPr>
          <w:p w:rsidR="00210F1E" w:rsidRPr="004E1A93" w:rsidRDefault="00210F1E" w:rsidP="00922EE5">
            <w:pPr>
              <w:pStyle w:val="TableParagraph"/>
              <w:spacing w:line="315" w:lineRule="exact"/>
              <w:ind w:left="1924" w:right="1916"/>
              <w:jc w:val="center"/>
              <w:rPr>
                <w:sz w:val="28"/>
              </w:rPr>
            </w:pPr>
            <w:r>
              <w:rPr>
                <w:sz w:val="28"/>
              </w:rPr>
              <w:t>145,6</w:t>
            </w:r>
          </w:p>
        </w:tc>
      </w:tr>
      <w:tr w:rsidR="00210F1E" w:rsidTr="00922EE5">
        <w:trPr>
          <w:trHeight w:val="288"/>
        </w:trPr>
        <w:tc>
          <w:tcPr>
            <w:tcW w:w="559" w:type="dxa"/>
            <w:vMerge/>
            <w:tcBorders>
              <w:top w:val="nil"/>
            </w:tcBorders>
          </w:tcPr>
          <w:p w:rsidR="00210F1E" w:rsidRPr="004E1A93" w:rsidRDefault="00210F1E" w:rsidP="00922EE5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</w:tcPr>
          <w:p w:rsidR="00210F1E" w:rsidRPr="004E1A93" w:rsidRDefault="00210F1E" w:rsidP="00922EE5">
            <w:pPr>
              <w:pStyle w:val="TableParagraph"/>
              <w:spacing w:line="268" w:lineRule="exact"/>
              <w:ind w:left="129"/>
              <w:rPr>
                <w:sz w:val="28"/>
              </w:rPr>
            </w:pPr>
            <w:r w:rsidRPr="004E1A93">
              <w:rPr>
                <w:sz w:val="28"/>
              </w:rPr>
              <w:t>у</w:t>
            </w:r>
            <w:r w:rsidRPr="004E1A93">
              <w:rPr>
                <w:spacing w:val="-1"/>
                <w:sz w:val="28"/>
              </w:rPr>
              <w:t xml:space="preserve"> </w:t>
            </w:r>
            <w:r w:rsidRPr="004E1A93">
              <w:rPr>
                <w:sz w:val="28"/>
              </w:rPr>
              <w:t>тому</w:t>
            </w:r>
            <w:r w:rsidRPr="004E1A93">
              <w:rPr>
                <w:spacing w:val="-3"/>
                <w:sz w:val="28"/>
              </w:rPr>
              <w:t xml:space="preserve"> </w:t>
            </w:r>
            <w:r w:rsidRPr="004E1A93">
              <w:rPr>
                <w:sz w:val="28"/>
              </w:rPr>
              <w:t>числі:</w:t>
            </w:r>
          </w:p>
        </w:tc>
        <w:tc>
          <w:tcPr>
            <w:tcW w:w="4661" w:type="dxa"/>
          </w:tcPr>
          <w:p w:rsidR="00210F1E" w:rsidRPr="004E1A93" w:rsidRDefault="00210F1E" w:rsidP="00326164">
            <w:pPr>
              <w:pStyle w:val="TableParagraph"/>
              <w:spacing w:line="268" w:lineRule="exact"/>
              <w:ind w:right="425"/>
              <w:jc w:val="center"/>
              <w:rPr>
                <w:sz w:val="28"/>
              </w:rPr>
            </w:pPr>
            <w:r w:rsidRPr="004E1A93">
              <w:rPr>
                <w:sz w:val="28"/>
              </w:rPr>
              <w:t>2022</w:t>
            </w:r>
            <w:r>
              <w:rPr>
                <w:sz w:val="28"/>
              </w:rPr>
              <w:t xml:space="preserve"> рік</w:t>
            </w:r>
          </w:p>
        </w:tc>
      </w:tr>
      <w:tr w:rsidR="00210F1E" w:rsidTr="00922EE5">
        <w:trPr>
          <w:trHeight w:val="412"/>
        </w:trPr>
        <w:tc>
          <w:tcPr>
            <w:tcW w:w="559" w:type="dxa"/>
          </w:tcPr>
          <w:p w:rsidR="00210F1E" w:rsidRPr="004E1A93" w:rsidRDefault="00210F1E" w:rsidP="00922EE5">
            <w:pPr>
              <w:pStyle w:val="TableParagraph"/>
              <w:spacing w:line="315" w:lineRule="exact"/>
              <w:ind w:left="129" w:right="-15"/>
              <w:jc w:val="center"/>
              <w:rPr>
                <w:sz w:val="28"/>
              </w:rPr>
            </w:pPr>
            <w:r w:rsidRPr="004E1A93">
              <w:rPr>
                <w:sz w:val="28"/>
              </w:rPr>
              <w:t>9.1.</w:t>
            </w:r>
          </w:p>
        </w:tc>
        <w:tc>
          <w:tcPr>
            <w:tcW w:w="4160" w:type="dxa"/>
          </w:tcPr>
          <w:p w:rsidR="00210F1E" w:rsidRPr="004E1A93" w:rsidRDefault="00210F1E" w:rsidP="00922EE5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 w:rsidRPr="004E1A93">
              <w:rPr>
                <w:sz w:val="28"/>
              </w:rPr>
              <w:t>коштів</w:t>
            </w:r>
            <w:r w:rsidRPr="004E1A93">
              <w:rPr>
                <w:spacing w:val="-3"/>
                <w:sz w:val="28"/>
              </w:rPr>
              <w:t xml:space="preserve"> </w:t>
            </w:r>
            <w:r w:rsidRPr="004E1A93">
              <w:rPr>
                <w:sz w:val="28"/>
              </w:rPr>
              <w:t>місцевого бюджету</w:t>
            </w:r>
          </w:p>
        </w:tc>
        <w:tc>
          <w:tcPr>
            <w:tcW w:w="4661" w:type="dxa"/>
          </w:tcPr>
          <w:p w:rsidR="00210F1E" w:rsidRPr="004E1A93" w:rsidRDefault="00210F1E" w:rsidP="00326164">
            <w:pPr>
              <w:pStyle w:val="TableParagraph"/>
              <w:spacing w:line="315" w:lineRule="exact"/>
              <w:ind w:right="402"/>
              <w:jc w:val="center"/>
              <w:rPr>
                <w:sz w:val="28"/>
              </w:rPr>
            </w:pPr>
            <w:r>
              <w:rPr>
                <w:sz w:val="28"/>
              </w:rPr>
              <w:t>145,6</w:t>
            </w:r>
          </w:p>
        </w:tc>
      </w:tr>
      <w:tr w:rsidR="00210F1E" w:rsidTr="00922EE5">
        <w:trPr>
          <w:trHeight w:val="417"/>
        </w:trPr>
        <w:tc>
          <w:tcPr>
            <w:tcW w:w="559" w:type="dxa"/>
          </w:tcPr>
          <w:p w:rsidR="00210F1E" w:rsidRPr="004E1A93" w:rsidRDefault="00210F1E" w:rsidP="00922EE5">
            <w:pPr>
              <w:pStyle w:val="TableParagraph"/>
              <w:spacing w:line="315" w:lineRule="exact"/>
              <w:ind w:left="129" w:right="-15"/>
              <w:jc w:val="center"/>
              <w:rPr>
                <w:sz w:val="28"/>
              </w:rPr>
            </w:pPr>
            <w:r w:rsidRPr="004E1A93">
              <w:rPr>
                <w:sz w:val="28"/>
              </w:rPr>
              <w:t>9.2.</w:t>
            </w:r>
          </w:p>
        </w:tc>
        <w:tc>
          <w:tcPr>
            <w:tcW w:w="4160" w:type="dxa"/>
          </w:tcPr>
          <w:p w:rsidR="00210F1E" w:rsidRPr="004E1A93" w:rsidRDefault="00210F1E" w:rsidP="00922EE5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 w:rsidRPr="004E1A93">
              <w:rPr>
                <w:sz w:val="28"/>
              </w:rPr>
              <w:t>коштів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інших</w:t>
            </w:r>
            <w:r w:rsidRPr="004E1A93">
              <w:rPr>
                <w:spacing w:val="-1"/>
                <w:sz w:val="28"/>
              </w:rPr>
              <w:t xml:space="preserve"> </w:t>
            </w:r>
            <w:r w:rsidRPr="004E1A93">
              <w:rPr>
                <w:sz w:val="28"/>
              </w:rPr>
              <w:t>джерел</w:t>
            </w:r>
          </w:p>
        </w:tc>
        <w:tc>
          <w:tcPr>
            <w:tcW w:w="4661" w:type="dxa"/>
          </w:tcPr>
          <w:p w:rsidR="00210F1E" w:rsidRPr="004E1A93" w:rsidRDefault="00210F1E" w:rsidP="00326164">
            <w:pPr>
              <w:pStyle w:val="TableParagraph"/>
              <w:spacing w:line="315" w:lineRule="exact"/>
              <w:ind w:left="12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210F1E" w:rsidRDefault="00210F1E" w:rsidP="00E80574">
      <w:pPr>
        <w:spacing w:line="315" w:lineRule="exact"/>
        <w:rPr>
          <w:sz w:val="28"/>
        </w:rPr>
        <w:sectPr w:rsidR="00210F1E" w:rsidSect="00467102">
          <w:footerReference w:type="default" r:id="rId9"/>
          <w:pgSz w:w="11910" w:h="16840"/>
          <w:pgMar w:top="820" w:right="800" w:bottom="1260" w:left="1540" w:header="0" w:footer="1061" w:gutter="0"/>
          <w:cols w:space="720"/>
        </w:sectPr>
      </w:pPr>
    </w:p>
    <w:p w:rsidR="00210F1E" w:rsidRDefault="00210F1E" w:rsidP="00E80574">
      <w:pPr>
        <w:spacing w:before="61"/>
        <w:ind w:right="122"/>
        <w:jc w:val="right"/>
        <w:rPr>
          <w:b/>
          <w:sz w:val="28"/>
        </w:rPr>
      </w:pPr>
    </w:p>
    <w:p w:rsidR="00210F1E" w:rsidRDefault="00210F1E" w:rsidP="00E80574">
      <w:pPr>
        <w:spacing w:before="61"/>
        <w:ind w:right="122"/>
        <w:jc w:val="right"/>
        <w:rPr>
          <w:b/>
          <w:sz w:val="28"/>
        </w:rPr>
      </w:pPr>
    </w:p>
    <w:p w:rsidR="00210F1E" w:rsidRDefault="00210F1E" w:rsidP="00E80574">
      <w:pPr>
        <w:spacing w:before="61"/>
        <w:ind w:right="122"/>
        <w:jc w:val="right"/>
        <w:rPr>
          <w:b/>
          <w:sz w:val="28"/>
        </w:rPr>
      </w:pPr>
      <w:r>
        <w:rPr>
          <w:b/>
          <w:sz w:val="28"/>
        </w:rPr>
        <w:t>Додаток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</w:p>
    <w:p w:rsidR="00210F1E" w:rsidRDefault="00210F1E" w:rsidP="00E80574">
      <w:pPr>
        <w:pStyle w:val="a3"/>
        <w:rPr>
          <w:b/>
          <w:sz w:val="30"/>
        </w:rPr>
      </w:pPr>
    </w:p>
    <w:p w:rsidR="00210F1E" w:rsidRDefault="00210F1E" w:rsidP="00E80574">
      <w:pPr>
        <w:pStyle w:val="a3"/>
        <w:rPr>
          <w:b/>
          <w:sz w:val="30"/>
        </w:rPr>
      </w:pPr>
    </w:p>
    <w:p w:rsidR="00210F1E" w:rsidRDefault="00210F1E" w:rsidP="00E80574">
      <w:pPr>
        <w:pStyle w:val="a3"/>
        <w:rPr>
          <w:b/>
          <w:sz w:val="30"/>
        </w:rPr>
      </w:pPr>
    </w:p>
    <w:p w:rsidR="00210F1E" w:rsidRDefault="00210F1E" w:rsidP="00E80574">
      <w:pPr>
        <w:pStyle w:val="1"/>
        <w:spacing w:before="254" w:line="322" w:lineRule="exact"/>
        <w:ind w:left="95"/>
      </w:pPr>
      <w:r>
        <w:t>Ресурсне</w:t>
      </w:r>
      <w:r>
        <w:rPr>
          <w:spacing w:val="-4"/>
        </w:rPr>
        <w:t xml:space="preserve"> </w:t>
      </w:r>
      <w:r>
        <w:t>забезпечення</w:t>
      </w:r>
    </w:p>
    <w:p w:rsidR="00210F1E" w:rsidRDefault="00210F1E" w:rsidP="00E80574">
      <w:pPr>
        <w:pStyle w:val="1"/>
        <w:spacing w:line="319" w:lineRule="exact"/>
        <w:ind w:left="97"/>
      </w:pPr>
      <w:r w:rsidRPr="00613C02">
        <w:t>Програми</w:t>
      </w:r>
      <w:r w:rsidRPr="00613C02">
        <w:rPr>
          <w:spacing w:val="-7"/>
        </w:rPr>
        <w:t xml:space="preserve"> </w:t>
      </w:r>
      <w:r w:rsidRPr="00613C02">
        <w:t>організації безоплатного поховання померлих (загиблих) військовослужбовців</w:t>
      </w:r>
      <w:r w:rsidRPr="00546A14">
        <w:t>, учасників</w:t>
      </w:r>
      <w:r w:rsidRPr="002F5CC1">
        <w:t xml:space="preserve"> бойових дій внаслідок російської агресії та війни в Україні по Летичівській селищній раді на 2022 рік  </w:t>
      </w:r>
    </w:p>
    <w:p w:rsidR="00210F1E" w:rsidRDefault="00210F1E" w:rsidP="00326164">
      <w:pPr>
        <w:spacing w:after="8" w:line="273" w:lineRule="exact"/>
        <w:ind w:left="8250"/>
        <w:jc w:val="center"/>
        <w:rPr>
          <w:sz w:val="26"/>
          <w:szCs w:val="26"/>
        </w:rPr>
      </w:pPr>
    </w:p>
    <w:p w:rsidR="00210F1E" w:rsidRPr="00326164" w:rsidRDefault="00210F1E" w:rsidP="00326164">
      <w:pPr>
        <w:spacing w:after="8" w:line="273" w:lineRule="exact"/>
        <w:ind w:left="8250"/>
        <w:jc w:val="center"/>
        <w:rPr>
          <w:sz w:val="26"/>
          <w:szCs w:val="26"/>
        </w:rPr>
      </w:pPr>
      <w:r w:rsidRPr="00326164">
        <w:rPr>
          <w:sz w:val="26"/>
          <w:szCs w:val="26"/>
        </w:rPr>
        <w:t>тис.</w:t>
      </w:r>
      <w:r w:rsidRPr="00326164">
        <w:rPr>
          <w:spacing w:val="-1"/>
          <w:sz w:val="26"/>
          <w:szCs w:val="26"/>
        </w:rPr>
        <w:t xml:space="preserve"> </w:t>
      </w:r>
      <w:r w:rsidRPr="00326164">
        <w:rPr>
          <w:sz w:val="26"/>
          <w:szCs w:val="26"/>
        </w:rPr>
        <w:t>грн.</w:t>
      </w:r>
    </w:p>
    <w:tbl>
      <w:tblPr>
        <w:tblW w:w="94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4179"/>
        <w:gridCol w:w="1711"/>
      </w:tblGrid>
      <w:tr w:rsidR="00210F1E" w:rsidTr="00326164">
        <w:trPr>
          <w:trHeight w:val="321"/>
        </w:trPr>
        <w:tc>
          <w:tcPr>
            <w:tcW w:w="3586" w:type="dxa"/>
            <w:vMerge w:val="restart"/>
          </w:tcPr>
          <w:p w:rsidR="00210F1E" w:rsidRPr="004E1A93" w:rsidRDefault="00210F1E" w:rsidP="00922EE5">
            <w:pPr>
              <w:pStyle w:val="TableParagraph"/>
              <w:ind w:left="115" w:right="106" w:hanging="2"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Обсяг коштів, які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пропонується залучити на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4179" w:type="dxa"/>
          </w:tcPr>
          <w:p w:rsidR="00210F1E" w:rsidRPr="004E1A93" w:rsidRDefault="00210F1E" w:rsidP="00922EE5">
            <w:pPr>
              <w:pStyle w:val="TableParagraph"/>
              <w:spacing w:line="301" w:lineRule="exact"/>
              <w:ind w:left="285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Етапи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4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1711" w:type="dxa"/>
            <w:vMerge w:val="restart"/>
          </w:tcPr>
          <w:p w:rsidR="00210F1E" w:rsidRPr="004E1A93" w:rsidRDefault="00210F1E" w:rsidP="00922EE5">
            <w:pPr>
              <w:pStyle w:val="TableParagraph"/>
              <w:ind w:left="108" w:right="183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Всього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витрат на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</w:tr>
      <w:tr w:rsidR="00210F1E" w:rsidTr="00326164">
        <w:trPr>
          <w:trHeight w:val="1279"/>
        </w:trPr>
        <w:tc>
          <w:tcPr>
            <w:tcW w:w="3586" w:type="dxa"/>
            <w:vMerge/>
            <w:tcBorders>
              <w:top w:val="nil"/>
            </w:tcBorders>
          </w:tcPr>
          <w:p w:rsidR="00210F1E" w:rsidRPr="004E1A93" w:rsidRDefault="00210F1E" w:rsidP="00922EE5"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</w:tcPr>
          <w:p w:rsidR="00210F1E" w:rsidRPr="004E1A93" w:rsidRDefault="00210F1E" w:rsidP="00922EE5">
            <w:pPr>
              <w:pStyle w:val="TableParagraph"/>
              <w:spacing w:line="320" w:lineRule="exact"/>
              <w:ind w:left="300" w:right="292"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2022</w:t>
            </w:r>
            <w:r w:rsidRPr="004E1A93">
              <w:rPr>
                <w:b/>
                <w:spacing w:val="-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р.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 w:rsidR="00210F1E" w:rsidRPr="004E1A93" w:rsidRDefault="00210F1E" w:rsidP="00922EE5">
            <w:pPr>
              <w:rPr>
                <w:sz w:val="2"/>
                <w:szCs w:val="2"/>
              </w:rPr>
            </w:pPr>
          </w:p>
        </w:tc>
      </w:tr>
      <w:tr w:rsidR="00210F1E" w:rsidTr="00922EE5">
        <w:trPr>
          <w:trHeight w:val="698"/>
        </w:trPr>
        <w:tc>
          <w:tcPr>
            <w:tcW w:w="3586" w:type="dxa"/>
          </w:tcPr>
          <w:p w:rsidR="00210F1E" w:rsidRPr="004E1A93" w:rsidRDefault="00210F1E" w:rsidP="00922EE5">
            <w:pPr>
              <w:pStyle w:val="TableParagraph"/>
              <w:ind w:left="107" w:right="736"/>
              <w:rPr>
                <w:sz w:val="28"/>
              </w:rPr>
            </w:pPr>
            <w:r w:rsidRPr="004E1A93">
              <w:rPr>
                <w:sz w:val="28"/>
              </w:rPr>
              <w:t>Обсяг ресурсів усього,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у</w:t>
            </w:r>
            <w:r w:rsidRPr="004E1A93">
              <w:rPr>
                <w:spacing w:val="-1"/>
                <w:sz w:val="28"/>
              </w:rPr>
              <w:t xml:space="preserve"> </w:t>
            </w:r>
            <w:r w:rsidRPr="004E1A93">
              <w:rPr>
                <w:sz w:val="28"/>
              </w:rPr>
              <w:t>тому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числі:</w:t>
            </w:r>
          </w:p>
        </w:tc>
        <w:tc>
          <w:tcPr>
            <w:tcW w:w="4179" w:type="dxa"/>
          </w:tcPr>
          <w:p w:rsidR="00210F1E" w:rsidRPr="00C45351" w:rsidRDefault="00210F1E" w:rsidP="00922EE5">
            <w:pPr>
              <w:pStyle w:val="TableParagraph"/>
              <w:spacing w:line="320" w:lineRule="exact"/>
              <w:ind w:left="300" w:right="292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145,6</w:t>
            </w:r>
          </w:p>
        </w:tc>
        <w:tc>
          <w:tcPr>
            <w:tcW w:w="1711" w:type="dxa"/>
          </w:tcPr>
          <w:p w:rsidR="00210F1E" w:rsidRPr="00C45351" w:rsidRDefault="00210F1E" w:rsidP="00922EE5">
            <w:pPr>
              <w:pStyle w:val="TableParagraph"/>
              <w:spacing w:line="320" w:lineRule="exact"/>
              <w:ind w:left="448" w:right="442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145,6</w:t>
            </w:r>
          </w:p>
        </w:tc>
      </w:tr>
      <w:tr w:rsidR="00210F1E" w:rsidTr="00922EE5">
        <w:trPr>
          <w:trHeight w:val="323"/>
        </w:trPr>
        <w:tc>
          <w:tcPr>
            <w:tcW w:w="3586" w:type="dxa"/>
          </w:tcPr>
          <w:p w:rsidR="00210F1E" w:rsidRPr="004E1A93" w:rsidRDefault="00210F1E" w:rsidP="00922EE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Pr="004E1A93">
              <w:rPr>
                <w:spacing w:val="-2"/>
                <w:sz w:val="28"/>
              </w:rPr>
              <w:t xml:space="preserve"> </w:t>
            </w:r>
            <w:r w:rsidRPr="004E1A93">
              <w:rPr>
                <w:sz w:val="28"/>
              </w:rPr>
              <w:t>районний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бюджет</w:t>
            </w:r>
          </w:p>
        </w:tc>
        <w:tc>
          <w:tcPr>
            <w:tcW w:w="4179" w:type="dxa"/>
          </w:tcPr>
          <w:p w:rsidR="00210F1E" w:rsidRPr="00C45351" w:rsidRDefault="00210F1E" w:rsidP="00922EE5"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  <w:tc>
          <w:tcPr>
            <w:tcW w:w="1711" w:type="dxa"/>
          </w:tcPr>
          <w:p w:rsidR="00210F1E" w:rsidRPr="00C45351" w:rsidRDefault="00210F1E" w:rsidP="00922EE5">
            <w:pPr>
              <w:pStyle w:val="TableParagraph"/>
              <w:spacing w:line="304" w:lineRule="exact"/>
              <w:ind w:left="9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</w:tr>
      <w:tr w:rsidR="00210F1E" w:rsidTr="00922EE5">
        <w:trPr>
          <w:trHeight w:val="642"/>
        </w:trPr>
        <w:tc>
          <w:tcPr>
            <w:tcW w:w="3586" w:type="dxa"/>
          </w:tcPr>
          <w:p w:rsidR="00210F1E" w:rsidRPr="004E1A93" w:rsidRDefault="00210F1E" w:rsidP="00922EE5">
            <w:pPr>
              <w:pStyle w:val="TableParagraph"/>
              <w:tabs>
                <w:tab w:val="left" w:pos="599"/>
                <w:tab w:val="left" w:pos="1935"/>
              </w:tabs>
              <w:spacing w:line="315" w:lineRule="exact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Pr="004E1A93">
              <w:rPr>
                <w:sz w:val="28"/>
              </w:rPr>
              <w:tab/>
              <w:t>бюджет</w:t>
            </w:r>
            <w:r w:rsidRPr="004E1A93">
              <w:rPr>
                <w:sz w:val="28"/>
              </w:rPr>
              <w:tab/>
              <w:t>Летичівської</w:t>
            </w:r>
          </w:p>
          <w:p w:rsidR="00210F1E" w:rsidRPr="004E1A93" w:rsidRDefault="00210F1E" w:rsidP="00922EE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територіальної громади</w:t>
            </w:r>
          </w:p>
        </w:tc>
        <w:tc>
          <w:tcPr>
            <w:tcW w:w="4179" w:type="dxa"/>
          </w:tcPr>
          <w:p w:rsidR="00210F1E" w:rsidRPr="00C45351" w:rsidRDefault="00210F1E" w:rsidP="00922EE5">
            <w:pPr>
              <w:pStyle w:val="TableParagraph"/>
              <w:spacing w:line="320" w:lineRule="exact"/>
              <w:ind w:left="300" w:right="292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145,6</w:t>
            </w:r>
          </w:p>
        </w:tc>
        <w:tc>
          <w:tcPr>
            <w:tcW w:w="1711" w:type="dxa"/>
          </w:tcPr>
          <w:p w:rsidR="00210F1E" w:rsidRPr="00C45351" w:rsidRDefault="00210F1E" w:rsidP="00922EE5">
            <w:pPr>
              <w:pStyle w:val="TableParagraph"/>
              <w:spacing w:line="320" w:lineRule="exact"/>
              <w:ind w:left="448" w:right="441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145,6</w:t>
            </w:r>
          </w:p>
        </w:tc>
      </w:tr>
      <w:tr w:rsidR="00210F1E" w:rsidTr="00922EE5">
        <w:trPr>
          <w:trHeight w:val="966"/>
        </w:trPr>
        <w:tc>
          <w:tcPr>
            <w:tcW w:w="3586" w:type="dxa"/>
          </w:tcPr>
          <w:p w:rsidR="00210F1E" w:rsidRPr="004E1A93" w:rsidRDefault="00210F1E" w:rsidP="00922EE5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Pr="004E1A93">
              <w:rPr>
                <w:spacing w:val="2"/>
                <w:sz w:val="28"/>
              </w:rPr>
              <w:t xml:space="preserve"> </w:t>
            </w:r>
            <w:r w:rsidRPr="004E1A93">
              <w:rPr>
                <w:sz w:val="28"/>
              </w:rPr>
              <w:t>кошти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інших</w:t>
            </w:r>
            <w:r w:rsidRPr="004E1A93">
              <w:rPr>
                <w:spacing w:val="3"/>
                <w:sz w:val="28"/>
              </w:rPr>
              <w:t xml:space="preserve"> </w:t>
            </w:r>
            <w:r w:rsidRPr="004E1A93">
              <w:rPr>
                <w:sz w:val="28"/>
              </w:rPr>
              <w:t>джерел,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не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заборонених</w:t>
            </w:r>
          </w:p>
          <w:p w:rsidR="00210F1E" w:rsidRPr="004E1A93" w:rsidRDefault="00210F1E" w:rsidP="00922EE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4E1A93">
              <w:rPr>
                <w:sz w:val="28"/>
              </w:rPr>
              <w:t>законодавством</w:t>
            </w:r>
          </w:p>
        </w:tc>
        <w:tc>
          <w:tcPr>
            <w:tcW w:w="4179" w:type="dxa"/>
          </w:tcPr>
          <w:p w:rsidR="00210F1E" w:rsidRPr="00C45351" w:rsidRDefault="00210F1E" w:rsidP="00922EE5">
            <w:pPr>
              <w:pStyle w:val="TableParagraph"/>
              <w:spacing w:line="315" w:lineRule="exact"/>
              <w:ind w:left="11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  <w:tc>
          <w:tcPr>
            <w:tcW w:w="1711" w:type="dxa"/>
          </w:tcPr>
          <w:p w:rsidR="00210F1E" w:rsidRPr="00C45351" w:rsidRDefault="00210F1E" w:rsidP="00922EE5">
            <w:pPr>
              <w:pStyle w:val="TableParagraph"/>
              <w:spacing w:line="315" w:lineRule="exact"/>
              <w:ind w:left="9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</w:tr>
    </w:tbl>
    <w:p w:rsidR="00210F1E" w:rsidRDefault="00210F1E" w:rsidP="00E80574">
      <w:pPr>
        <w:jc w:val="center"/>
      </w:pPr>
    </w:p>
    <w:p w:rsidR="00210F1E" w:rsidRDefault="00210F1E" w:rsidP="00E80574">
      <w:pPr>
        <w:jc w:val="center"/>
      </w:pPr>
    </w:p>
    <w:p w:rsidR="00210F1E" w:rsidRDefault="00210F1E" w:rsidP="00E80574">
      <w:pPr>
        <w:pStyle w:val="1"/>
        <w:spacing w:before="124"/>
        <w:ind w:left="597" w:right="203"/>
        <w:jc w:val="right"/>
      </w:pPr>
    </w:p>
    <w:p w:rsidR="00210F1E" w:rsidRDefault="00210F1E" w:rsidP="00E80574">
      <w:pPr>
        <w:pStyle w:val="1"/>
        <w:spacing w:before="124"/>
        <w:ind w:left="597" w:right="203"/>
        <w:jc w:val="right"/>
      </w:pPr>
    </w:p>
    <w:p w:rsidR="00210F1E" w:rsidRDefault="00210F1E" w:rsidP="00E80574">
      <w:pPr>
        <w:pStyle w:val="1"/>
        <w:spacing w:before="124"/>
        <w:ind w:left="597" w:right="203"/>
        <w:jc w:val="right"/>
      </w:pPr>
    </w:p>
    <w:p w:rsidR="00210F1E" w:rsidRDefault="00210F1E" w:rsidP="00E80574">
      <w:pPr>
        <w:pStyle w:val="1"/>
        <w:spacing w:before="124"/>
        <w:ind w:left="597" w:right="203"/>
        <w:jc w:val="right"/>
        <w:sectPr w:rsidR="00210F1E" w:rsidSect="00050BF2">
          <w:headerReference w:type="default" r:id="rId10"/>
          <w:pgSz w:w="11910" w:h="16840"/>
          <w:pgMar w:top="1079" w:right="800" w:bottom="1258" w:left="1650" w:header="754" w:footer="0" w:gutter="0"/>
          <w:cols w:space="720"/>
        </w:sectPr>
      </w:pPr>
    </w:p>
    <w:p w:rsidR="00210F1E" w:rsidRDefault="00210F1E" w:rsidP="00E80574">
      <w:pPr>
        <w:pStyle w:val="1"/>
        <w:spacing w:before="124"/>
        <w:ind w:left="597" w:right="203"/>
        <w:jc w:val="right"/>
      </w:pPr>
    </w:p>
    <w:p w:rsidR="00210F1E" w:rsidRPr="00826968" w:rsidRDefault="00210F1E" w:rsidP="00E80574">
      <w:pPr>
        <w:pStyle w:val="1"/>
        <w:spacing w:before="124"/>
        <w:ind w:left="597" w:right="203"/>
        <w:jc w:val="right"/>
      </w:pPr>
      <w:r w:rsidRPr="00826968">
        <w:t>Додаток</w:t>
      </w:r>
      <w:r>
        <w:t xml:space="preserve"> 3</w:t>
      </w:r>
      <w:r w:rsidRPr="00826968">
        <w:t xml:space="preserve"> </w:t>
      </w:r>
    </w:p>
    <w:p w:rsidR="00210F1E" w:rsidRDefault="00210F1E" w:rsidP="00E80574">
      <w:pPr>
        <w:pStyle w:val="1"/>
        <w:spacing w:before="124"/>
        <w:ind w:left="597" w:right="203"/>
      </w:pPr>
      <w:r>
        <w:t>Напрями</w:t>
      </w:r>
      <w:r>
        <w:rPr>
          <w:spacing w:val="-5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заходи</w:t>
      </w:r>
      <w:r>
        <w:rPr>
          <w:spacing w:val="-2"/>
        </w:rPr>
        <w:t xml:space="preserve"> </w:t>
      </w:r>
      <w:r>
        <w:t>Програми</w:t>
      </w:r>
    </w:p>
    <w:p w:rsidR="00210F1E" w:rsidRDefault="00210F1E" w:rsidP="00C45351">
      <w:pPr>
        <w:pStyle w:val="a3"/>
        <w:spacing w:before="6" w:after="1"/>
        <w:jc w:val="center"/>
        <w:rPr>
          <w:b/>
        </w:rPr>
      </w:pPr>
      <w:r w:rsidRPr="00C45351">
        <w:rPr>
          <w:b/>
        </w:rPr>
        <w:t>організації безоплатного поховання померлих (загиблих) військовослужбовців, учасників бойових дій внаслідок російської агресії та війни в Україні по Летичівській селищній раді на 2022 рік</w:t>
      </w:r>
    </w:p>
    <w:p w:rsidR="00210F1E" w:rsidRPr="00C45351" w:rsidRDefault="00210F1E" w:rsidP="00C45351">
      <w:pPr>
        <w:pStyle w:val="a3"/>
        <w:spacing w:before="6" w:after="1"/>
        <w:jc w:val="center"/>
        <w:rPr>
          <w:b/>
          <w:sz w:val="10"/>
        </w:rPr>
      </w:pPr>
    </w:p>
    <w:tbl>
      <w:tblPr>
        <w:tblW w:w="1561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589"/>
        <w:gridCol w:w="3080"/>
        <w:gridCol w:w="1320"/>
        <w:gridCol w:w="1980"/>
        <w:gridCol w:w="1760"/>
        <w:gridCol w:w="1760"/>
        <w:gridCol w:w="2420"/>
      </w:tblGrid>
      <w:tr w:rsidR="00210F1E" w:rsidRPr="00F274C6" w:rsidTr="008115C9">
        <w:trPr>
          <w:trHeight w:val="638"/>
        </w:trPr>
        <w:tc>
          <w:tcPr>
            <w:tcW w:w="708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rPr>
                <w:b/>
                <w:sz w:val="24"/>
                <w:szCs w:val="24"/>
              </w:rPr>
            </w:pPr>
          </w:p>
          <w:p w:rsidR="00210F1E" w:rsidRPr="00F274C6" w:rsidRDefault="00210F1E" w:rsidP="00F274C6">
            <w:pPr>
              <w:pStyle w:val="TableParagraph"/>
              <w:spacing w:line="240" w:lineRule="exact"/>
              <w:ind w:left="107" w:right="281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№</w:t>
            </w:r>
            <w:r w:rsidRPr="00F274C6">
              <w:rPr>
                <w:spacing w:val="1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з/п</w:t>
            </w:r>
          </w:p>
        </w:tc>
        <w:tc>
          <w:tcPr>
            <w:tcW w:w="2589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rPr>
                <w:b/>
                <w:sz w:val="24"/>
                <w:szCs w:val="24"/>
              </w:rPr>
            </w:pPr>
          </w:p>
          <w:p w:rsidR="00210F1E" w:rsidRPr="00F274C6" w:rsidRDefault="00210F1E" w:rsidP="00F274C6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 xml:space="preserve">Назва напряму </w:t>
            </w:r>
            <w:r w:rsidRPr="00F274C6">
              <w:rPr>
                <w:spacing w:val="-67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діяльності</w:t>
            </w:r>
            <w:r w:rsidRPr="00F274C6">
              <w:rPr>
                <w:spacing w:val="1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(пріоритетні</w:t>
            </w:r>
            <w:r w:rsidRPr="00F274C6">
              <w:rPr>
                <w:spacing w:val="1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завдання)</w:t>
            </w:r>
          </w:p>
        </w:tc>
        <w:tc>
          <w:tcPr>
            <w:tcW w:w="3080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10" w:right="110"/>
              <w:jc w:val="both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Перелік</w:t>
            </w:r>
            <w:r w:rsidRPr="00F274C6">
              <w:rPr>
                <w:spacing w:val="-2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заходів</w:t>
            </w:r>
            <w:r w:rsidRPr="00F274C6">
              <w:rPr>
                <w:spacing w:val="-2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програми</w:t>
            </w:r>
          </w:p>
        </w:tc>
        <w:tc>
          <w:tcPr>
            <w:tcW w:w="1320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10"/>
              <w:jc w:val="both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Строк</w:t>
            </w:r>
            <w:r w:rsidRPr="00F274C6">
              <w:rPr>
                <w:spacing w:val="-58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виконання</w:t>
            </w:r>
          </w:p>
        </w:tc>
        <w:tc>
          <w:tcPr>
            <w:tcW w:w="1980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rPr>
                <w:b/>
                <w:sz w:val="24"/>
                <w:szCs w:val="24"/>
              </w:rPr>
            </w:pPr>
          </w:p>
          <w:p w:rsidR="00210F1E" w:rsidRPr="00F274C6" w:rsidRDefault="00210F1E" w:rsidP="00F274C6">
            <w:pPr>
              <w:pStyle w:val="TableParagraph"/>
              <w:spacing w:line="240" w:lineRule="exact"/>
              <w:ind w:left="410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Виконавці</w:t>
            </w:r>
          </w:p>
        </w:tc>
        <w:tc>
          <w:tcPr>
            <w:tcW w:w="1760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42" w:right="25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Джерела</w:t>
            </w:r>
          </w:p>
          <w:p w:rsidR="00210F1E" w:rsidRPr="00F274C6" w:rsidRDefault="00210F1E" w:rsidP="00F274C6">
            <w:pPr>
              <w:pStyle w:val="TableParagraph"/>
              <w:spacing w:line="240" w:lineRule="exact"/>
              <w:ind w:left="142" w:right="27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1760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55" w:right="147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Орієнтовні</w:t>
            </w:r>
            <w:r w:rsidRPr="00F274C6">
              <w:rPr>
                <w:spacing w:val="-2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обсяги</w:t>
            </w:r>
          </w:p>
          <w:p w:rsidR="00210F1E" w:rsidRPr="00F274C6" w:rsidRDefault="00210F1E" w:rsidP="00F274C6">
            <w:pPr>
              <w:pStyle w:val="TableParagraph"/>
              <w:spacing w:line="240" w:lineRule="exact"/>
              <w:ind w:left="157" w:right="110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фінансування у 2022 році, грн.</w:t>
            </w:r>
          </w:p>
        </w:tc>
        <w:tc>
          <w:tcPr>
            <w:tcW w:w="2420" w:type="dxa"/>
          </w:tcPr>
          <w:p w:rsidR="00210F1E" w:rsidRPr="00F274C6" w:rsidRDefault="00210F1E" w:rsidP="00F274C6">
            <w:pPr>
              <w:pStyle w:val="TableParagraph"/>
              <w:tabs>
                <w:tab w:val="left" w:pos="2860"/>
                <w:tab w:val="left" w:pos="3046"/>
              </w:tabs>
              <w:spacing w:line="240" w:lineRule="exact"/>
              <w:ind w:left="330" w:right="186"/>
              <w:rPr>
                <w:sz w:val="24"/>
                <w:szCs w:val="24"/>
              </w:rPr>
            </w:pPr>
          </w:p>
          <w:p w:rsidR="00210F1E" w:rsidRPr="00F274C6" w:rsidRDefault="00210F1E" w:rsidP="00F274C6">
            <w:pPr>
              <w:pStyle w:val="TableParagraph"/>
              <w:tabs>
                <w:tab w:val="left" w:pos="2860"/>
                <w:tab w:val="left" w:pos="3046"/>
              </w:tabs>
              <w:spacing w:line="240" w:lineRule="exact"/>
              <w:ind w:left="330" w:right="186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Очікуваний</w:t>
            </w:r>
            <w:r w:rsidRPr="00F274C6">
              <w:rPr>
                <w:spacing w:val="-57"/>
                <w:sz w:val="24"/>
                <w:szCs w:val="24"/>
              </w:rPr>
              <w:t xml:space="preserve">                                              </w:t>
            </w:r>
            <w:r w:rsidRPr="00F274C6">
              <w:rPr>
                <w:sz w:val="24"/>
                <w:szCs w:val="24"/>
              </w:rPr>
              <w:t>результат</w:t>
            </w:r>
          </w:p>
        </w:tc>
      </w:tr>
      <w:tr w:rsidR="00210F1E" w:rsidRPr="00F274C6" w:rsidTr="008115C9">
        <w:trPr>
          <w:trHeight w:val="638"/>
        </w:trPr>
        <w:tc>
          <w:tcPr>
            <w:tcW w:w="708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ind w:right="-59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1</w:t>
            </w:r>
          </w:p>
        </w:tc>
        <w:tc>
          <w:tcPr>
            <w:tcW w:w="2589" w:type="dxa"/>
            <w:vMerge w:val="restart"/>
            <w:vAlign w:val="center"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07" w:right="110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Організація безоплатного поховання</w:t>
            </w:r>
            <w:r w:rsidRPr="00F274C6">
              <w:rPr>
                <w:spacing w:val="1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померлих</w:t>
            </w:r>
            <w:r w:rsidRPr="00F274C6">
              <w:rPr>
                <w:spacing w:val="1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(загиблих)</w:t>
            </w:r>
            <w:r w:rsidRPr="00F274C6">
              <w:rPr>
                <w:spacing w:val="1"/>
                <w:sz w:val="24"/>
                <w:szCs w:val="24"/>
              </w:rPr>
              <w:t xml:space="preserve"> військовослужбовців,</w:t>
            </w:r>
            <w:r w:rsidRPr="00F274C6">
              <w:rPr>
                <w:sz w:val="24"/>
                <w:szCs w:val="24"/>
              </w:rPr>
              <w:t xml:space="preserve"> учасників</w:t>
            </w:r>
            <w:r w:rsidRPr="00F274C6">
              <w:rPr>
                <w:spacing w:val="1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бойових</w:t>
            </w:r>
            <w:r w:rsidRPr="00F274C6">
              <w:rPr>
                <w:spacing w:val="-5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дій</w:t>
            </w:r>
          </w:p>
          <w:p w:rsidR="00210F1E" w:rsidRPr="00F274C6" w:rsidRDefault="00210F1E" w:rsidP="00F274C6">
            <w:pPr>
              <w:pStyle w:val="TableParagraph"/>
              <w:spacing w:line="240" w:lineRule="exact"/>
              <w:ind w:left="107" w:right="497"/>
              <w:jc w:val="center"/>
              <w:rPr>
                <w:b/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внаслідок</w:t>
            </w:r>
            <w:r w:rsidRPr="00F274C6">
              <w:rPr>
                <w:spacing w:val="-9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війни з російською федерацією</w:t>
            </w:r>
          </w:p>
        </w:tc>
        <w:tc>
          <w:tcPr>
            <w:tcW w:w="3080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10" w:right="110"/>
              <w:jc w:val="both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 xml:space="preserve">Організація </w:t>
            </w:r>
            <w:r w:rsidRPr="00F274C6">
              <w:rPr>
                <w:spacing w:val="-5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ритуальних</w:t>
            </w:r>
            <w:r w:rsidRPr="00F274C6">
              <w:rPr>
                <w:spacing w:val="-10"/>
                <w:sz w:val="24"/>
                <w:szCs w:val="24"/>
              </w:rPr>
              <w:t xml:space="preserve">  церемоній, обрядів  та </w:t>
            </w:r>
            <w:r w:rsidRPr="00F274C6">
              <w:rPr>
                <w:sz w:val="24"/>
                <w:szCs w:val="24"/>
              </w:rPr>
              <w:t>послуг,</w:t>
            </w:r>
            <w:r w:rsidRPr="00F274C6">
              <w:rPr>
                <w:spacing w:val="-3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в</w:t>
            </w:r>
            <w:r w:rsidRPr="00F274C6">
              <w:rPr>
                <w:spacing w:val="-6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т.</w:t>
            </w:r>
            <w:r w:rsidRPr="00F274C6">
              <w:rPr>
                <w:spacing w:val="-9"/>
                <w:sz w:val="24"/>
                <w:szCs w:val="24"/>
              </w:rPr>
              <w:t xml:space="preserve"> </w:t>
            </w:r>
            <w:r w:rsidRPr="00F274C6">
              <w:rPr>
                <w:spacing w:val="-4"/>
                <w:sz w:val="24"/>
                <w:szCs w:val="24"/>
              </w:rPr>
              <w:t>ч</w:t>
            </w:r>
          </w:p>
        </w:tc>
        <w:tc>
          <w:tcPr>
            <w:tcW w:w="1320" w:type="dxa"/>
            <w:vAlign w:val="center"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0" w:type="dxa"/>
            <w:vMerge w:val="restart"/>
            <w:vAlign w:val="center"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29" w:right="131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Летичівська селищна рада,</w:t>
            </w:r>
            <w:r w:rsidRPr="00F274C6">
              <w:rPr>
                <w:spacing w:val="-67"/>
                <w:sz w:val="24"/>
                <w:szCs w:val="24"/>
              </w:rPr>
              <w:t xml:space="preserve">          </w:t>
            </w:r>
            <w:r w:rsidRPr="00F274C6">
              <w:rPr>
                <w:sz w:val="24"/>
                <w:szCs w:val="24"/>
              </w:rPr>
              <w:t>КГП «Злагода» Летичівської селищної ради, фізичні особи підприємці</w:t>
            </w:r>
            <w:r w:rsidRPr="00F274C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>,</w:t>
            </w:r>
            <w:r w:rsidRPr="00F274C6">
              <w:rPr>
                <w:spacing w:val="-67"/>
                <w:sz w:val="24"/>
                <w:szCs w:val="24"/>
              </w:rPr>
              <w:t>п</w:t>
            </w:r>
            <w:r w:rsidRPr="00F274C6">
              <w:rPr>
                <w:sz w:val="24"/>
                <w:szCs w:val="24"/>
              </w:rPr>
              <w:t>’ятий відділ Хмельницького</w:t>
            </w:r>
            <w:r w:rsidRPr="00F274C6">
              <w:rPr>
                <w:spacing w:val="-8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районного</w:t>
            </w:r>
            <w:r w:rsidRPr="00F274C6">
              <w:rPr>
                <w:spacing w:val="-67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територіального</w:t>
            </w:r>
            <w:r w:rsidRPr="00F274C6">
              <w:rPr>
                <w:spacing w:val="-2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центру</w:t>
            </w:r>
          </w:p>
          <w:p w:rsidR="00210F1E" w:rsidRPr="00F274C6" w:rsidRDefault="00210F1E" w:rsidP="00F274C6">
            <w:pPr>
              <w:pStyle w:val="TableParagraph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комплектування та соціальної</w:t>
            </w:r>
            <w:r w:rsidRPr="00F274C6">
              <w:rPr>
                <w:spacing w:val="-68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підтримки</w:t>
            </w:r>
          </w:p>
        </w:tc>
        <w:tc>
          <w:tcPr>
            <w:tcW w:w="1760" w:type="dxa"/>
            <w:vMerge w:val="restart"/>
            <w:vAlign w:val="center"/>
          </w:tcPr>
          <w:p w:rsidR="00210F1E" w:rsidRPr="008115C9" w:rsidRDefault="00210F1E" w:rsidP="008115C9">
            <w:pPr>
              <w:pStyle w:val="TableParagraph"/>
              <w:tabs>
                <w:tab w:val="left" w:pos="599"/>
                <w:tab w:val="left" w:pos="1935"/>
              </w:tabs>
              <w:spacing w:line="315" w:lineRule="exact"/>
              <w:ind w:left="107" w:right="110"/>
              <w:jc w:val="center"/>
              <w:rPr>
                <w:sz w:val="24"/>
                <w:szCs w:val="24"/>
              </w:rPr>
            </w:pPr>
            <w:r w:rsidRPr="008115C9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Pr="008115C9">
              <w:rPr>
                <w:sz w:val="24"/>
                <w:szCs w:val="24"/>
              </w:rPr>
              <w:t>Летичівської</w:t>
            </w:r>
          </w:p>
          <w:p w:rsidR="00210F1E" w:rsidRPr="008115C9" w:rsidRDefault="00210F1E" w:rsidP="008115C9">
            <w:pPr>
              <w:pStyle w:val="TableParagraph"/>
              <w:spacing w:line="240" w:lineRule="exact"/>
              <w:ind w:left="110" w:right="110"/>
              <w:jc w:val="center"/>
              <w:rPr>
                <w:sz w:val="24"/>
                <w:szCs w:val="24"/>
              </w:rPr>
            </w:pPr>
            <w:r w:rsidRPr="008115C9">
              <w:rPr>
                <w:sz w:val="24"/>
                <w:szCs w:val="24"/>
              </w:rPr>
              <w:t>територіальної громади</w:t>
            </w:r>
          </w:p>
        </w:tc>
        <w:tc>
          <w:tcPr>
            <w:tcW w:w="1760" w:type="dxa"/>
          </w:tcPr>
          <w:p w:rsidR="00210F1E" w:rsidRPr="00F274C6" w:rsidRDefault="00B87957" w:rsidP="00F274C6">
            <w:pPr>
              <w:pStyle w:val="TableParagraph"/>
              <w:spacing w:line="240" w:lineRule="exact"/>
              <w:ind w:left="155" w:right="1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210F1E" w:rsidRPr="00F274C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420" w:type="dxa"/>
            <w:vMerge w:val="restart"/>
            <w:vAlign w:val="center"/>
          </w:tcPr>
          <w:p w:rsidR="00210F1E" w:rsidRPr="00F274C6" w:rsidRDefault="00210F1E" w:rsidP="008115C9">
            <w:pPr>
              <w:pStyle w:val="TableParagraph"/>
              <w:spacing w:line="240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</w:t>
            </w:r>
            <w:r w:rsidRPr="00F274C6">
              <w:rPr>
                <w:sz w:val="24"/>
                <w:szCs w:val="24"/>
              </w:rPr>
              <w:t xml:space="preserve"> поховання</w:t>
            </w:r>
            <w:r w:rsidRPr="00F274C6">
              <w:rPr>
                <w:spacing w:val="1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померлих</w:t>
            </w:r>
            <w:r w:rsidRPr="00F274C6">
              <w:rPr>
                <w:spacing w:val="1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(загиблих)</w:t>
            </w:r>
            <w:r w:rsidRPr="00F274C6">
              <w:rPr>
                <w:spacing w:val="1"/>
                <w:sz w:val="24"/>
                <w:szCs w:val="24"/>
              </w:rPr>
              <w:t xml:space="preserve"> військовослужбовців</w:t>
            </w:r>
            <w:r>
              <w:rPr>
                <w:spacing w:val="1"/>
                <w:sz w:val="24"/>
                <w:szCs w:val="24"/>
              </w:rPr>
              <w:t>,</w:t>
            </w:r>
            <w:r w:rsidRPr="00F274C6">
              <w:rPr>
                <w:sz w:val="24"/>
                <w:szCs w:val="24"/>
              </w:rPr>
              <w:t xml:space="preserve"> учасників</w:t>
            </w:r>
            <w:r w:rsidRPr="00F274C6">
              <w:rPr>
                <w:spacing w:val="1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бойових</w:t>
            </w:r>
            <w:r w:rsidRPr="00F274C6">
              <w:rPr>
                <w:spacing w:val="-5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дій</w:t>
            </w:r>
          </w:p>
          <w:p w:rsidR="00210F1E" w:rsidRPr="00F274C6" w:rsidRDefault="00210F1E" w:rsidP="00F274C6">
            <w:pPr>
              <w:pStyle w:val="TableParagraph"/>
              <w:tabs>
                <w:tab w:val="left" w:pos="2860"/>
                <w:tab w:val="left" w:pos="3046"/>
              </w:tabs>
              <w:spacing w:line="240" w:lineRule="exact"/>
              <w:ind w:left="330" w:right="186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внаслідок</w:t>
            </w:r>
            <w:r w:rsidRPr="00F274C6">
              <w:rPr>
                <w:spacing w:val="-9"/>
                <w:sz w:val="24"/>
                <w:szCs w:val="24"/>
              </w:rPr>
              <w:t xml:space="preserve"> </w:t>
            </w:r>
            <w:r w:rsidRPr="00F274C6">
              <w:rPr>
                <w:sz w:val="24"/>
                <w:szCs w:val="24"/>
              </w:rPr>
              <w:t>війни з російською федерацією</w:t>
            </w:r>
            <w:r>
              <w:rPr>
                <w:sz w:val="24"/>
                <w:szCs w:val="24"/>
              </w:rPr>
              <w:t>,</w:t>
            </w:r>
            <w:r w:rsidRPr="00F274C6">
              <w:rPr>
                <w:sz w:val="24"/>
                <w:szCs w:val="24"/>
              </w:rPr>
              <w:t xml:space="preserve"> безоплатного</w:t>
            </w:r>
            <w:r>
              <w:rPr>
                <w:sz w:val="24"/>
                <w:szCs w:val="24"/>
              </w:rPr>
              <w:t xml:space="preserve"> для їх родин</w:t>
            </w:r>
          </w:p>
        </w:tc>
      </w:tr>
      <w:tr w:rsidR="00210F1E" w:rsidRPr="00F274C6" w:rsidTr="008115C9">
        <w:trPr>
          <w:cantSplit/>
          <w:trHeight w:val="638"/>
        </w:trPr>
        <w:tc>
          <w:tcPr>
            <w:tcW w:w="708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ind w:right="-59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1.1</w:t>
            </w:r>
          </w:p>
        </w:tc>
        <w:tc>
          <w:tcPr>
            <w:tcW w:w="2589" w:type="dxa"/>
            <w:vMerge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07" w:right="497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210F1E" w:rsidRPr="00F274C6" w:rsidRDefault="00210F1E" w:rsidP="00F274C6">
            <w:pPr>
              <w:pStyle w:val="TableParagraph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spacing w:line="240" w:lineRule="exact"/>
              <w:ind w:left="184" w:right="107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Закупівля предметів похоронної належності (одяг, взуття, труна, покрівець в труну, хрест, вінок з траурною стрічкою, квіти, хустки, рушники тощо)</w:t>
            </w:r>
          </w:p>
        </w:tc>
        <w:tc>
          <w:tcPr>
            <w:tcW w:w="1320" w:type="dxa"/>
            <w:vAlign w:val="center"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285" w:right="263" w:hanging="10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2022</w:t>
            </w:r>
          </w:p>
        </w:tc>
        <w:tc>
          <w:tcPr>
            <w:tcW w:w="1980" w:type="dxa"/>
            <w:vMerge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42" w:right="25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210F1E" w:rsidRPr="00F274C6" w:rsidRDefault="00B87957" w:rsidP="00F274C6">
            <w:pPr>
              <w:pStyle w:val="TableParagraph"/>
              <w:spacing w:line="240" w:lineRule="exact"/>
              <w:ind w:left="155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10F1E" w:rsidRPr="00F274C6">
              <w:rPr>
                <w:sz w:val="24"/>
                <w:szCs w:val="24"/>
              </w:rPr>
              <w:t>000</w:t>
            </w:r>
          </w:p>
        </w:tc>
        <w:tc>
          <w:tcPr>
            <w:tcW w:w="2420" w:type="dxa"/>
            <w:vMerge/>
          </w:tcPr>
          <w:p w:rsidR="00210F1E" w:rsidRPr="00F274C6" w:rsidRDefault="00210F1E" w:rsidP="00F274C6">
            <w:pPr>
              <w:pStyle w:val="TableParagraph"/>
              <w:tabs>
                <w:tab w:val="left" w:pos="2860"/>
                <w:tab w:val="left" w:pos="3046"/>
              </w:tabs>
              <w:spacing w:line="240" w:lineRule="exact"/>
              <w:ind w:left="330" w:right="186"/>
              <w:rPr>
                <w:sz w:val="24"/>
                <w:szCs w:val="24"/>
              </w:rPr>
            </w:pPr>
          </w:p>
        </w:tc>
      </w:tr>
      <w:tr w:rsidR="00210F1E" w:rsidRPr="00F274C6" w:rsidTr="008115C9">
        <w:trPr>
          <w:cantSplit/>
          <w:trHeight w:val="500"/>
        </w:trPr>
        <w:tc>
          <w:tcPr>
            <w:tcW w:w="708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ind w:right="-59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2</w:t>
            </w:r>
          </w:p>
        </w:tc>
        <w:tc>
          <w:tcPr>
            <w:tcW w:w="2589" w:type="dxa"/>
            <w:vMerge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07" w:right="497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210F1E" w:rsidRPr="00F274C6" w:rsidRDefault="00210F1E" w:rsidP="00F274C6">
            <w:pPr>
              <w:pStyle w:val="TableParagraph"/>
              <w:tabs>
                <w:tab w:val="left" w:pos="161"/>
              </w:tabs>
              <w:spacing w:line="240" w:lineRule="exact"/>
              <w:ind w:left="3559" w:hanging="3375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Копання ями під</w:t>
            </w:r>
          </w:p>
          <w:p w:rsidR="00210F1E" w:rsidRPr="00F274C6" w:rsidRDefault="00210F1E" w:rsidP="00F274C6">
            <w:pPr>
              <w:pStyle w:val="TableParagraph"/>
              <w:tabs>
                <w:tab w:val="left" w:pos="161"/>
              </w:tabs>
              <w:spacing w:line="240" w:lineRule="exact"/>
              <w:ind w:left="3559" w:hanging="3375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могилу</w:t>
            </w:r>
          </w:p>
        </w:tc>
        <w:tc>
          <w:tcPr>
            <w:tcW w:w="1320" w:type="dxa"/>
            <w:vAlign w:val="center"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285" w:right="263" w:hanging="10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2022</w:t>
            </w:r>
          </w:p>
        </w:tc>
        <w:tc>
          <w:tcPr>
            <w:tcW w:w="1980" w:type="dxa"/>
            <w:vMerge/>
          </w:tcPr>
          <w:p w:rsidR="00210F1E" w:rsidRPr="00F274C6" w:rsidRDefault="00210F1E" w:rsidP="00F274C6">
            <w:pPr>
              <w:pStyle w:val="TableParagraph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42" w:right="25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210F1E" w:rsidRPr="00F274C6" w:rsidRDefault="0044271A" w:rsidP="00F274C6">
            <w:pPr>
              <w:pStyle w:val="TableParagraph"/>
              <w:spacing w:line="240" w:lineRule="exact"/>
              <w:ind w:left="155" w:right="1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10F1E" w:rsidRPr="00F274C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420" w:type="dxa"/>
            <w:vMerge/>
          </w:tcPr>
          <w:p w:rsidR="00210F1E" w:rsidRPr="00F274C6" w:rsidRDefault="00210F1E" w:rsidP="00F274C6">
            <w:pPr>
              <w:pStyle w:val="TableParagraph"/>
              <w:tabs>
                <w:tab w:val="left" w:pos="2860"/>
                <w:tab w:val="left" w:pos="3046"/>
              </w:tabs>
              <w:spacing w:line="240" w:lineRule="exact"/>
              <w:ind w:left="330" w:right="186"/>
              <w:rPr>
                <w:sz w:val="24"/>
                <w:szCs w:val="24"/>
              </w:rPr>
            </w:pPr>
          </w:p>
        </w:tc>
      </w:tr>
      <w:tr w:rsidR="00210F1E" w:rsidRPr="00F274C6" w:rsidTr="008115C9">
        <w:trPr>
          <w:cantSplit/>
          <w:trHeight w:val="638"/>
        </w:trPr>
        <w:tc>
          <w:tcPr>
            <w:tcW w:w="708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ind w:right="-59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3</w:t>
            </w:r>
          </w:p>
        </w:tc>
        <w:tc>
          <w:tcPr>
            <w:tcW w:w="2589" w:type="dxa"/>
            <w:vMerge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07" w:right="497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210F1E" w:rsidRPr="00F274C6" w:rsidRDefault="00210F1E" w:rsidP="00F274C6">
            <w:pPr>
              <w:pStyle w:val="TableParagraph"/>
              <w:tabs>
                <w:tab w:val="left" w:pos="161"/>
              </w:tabs>
              <w:spacing w:line="240" w:lineRule="exact"/>
              <w:ind w:left="3559" w:hanging="3375"/>
              <w:jc w:val="center"/>
              <w:rPr>
                <w:spacing w:val="-15"/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Надання</w:t>
            </w:r>
          </w:p>
          <w:p w:rsidR="00210F1E" w:rsidRPr="00F274C6" w:rsidRDefault="00210F1E" w:rsidP="00F274C6">
            <w:pPr>
              <w:pStyle w:val="TableParagraph"/>
              <w:tabs>
                <w:tab w:val="left" w:pos="161"/>
              </w:tabs>
              <w:spacing w:line="240" w:lineRule="exact"/>
              <w:ind w:left="3559" w:hanging="3375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транспортних</w:t>
            </w:r>
          </w:p>
          <w:p w:rsidR="00210F1E" w:rsidRPr="00F274C6" w:rsidRDefault="00210F1E" w:rsidP="00F274C6">
            <w:pPr>
              <w:pStyle w:val="TableParagraph"/>
              <w:tabs>
                <w:tab w:val="left" w:pos="161"/>
              </w:tabs>
              <w:spacing w:line="240" w:lineRule="exact"/>
              <w:ind w:left="3559" w:hanging="3375"/>
              <w:jc w:val="center"/>
              <w:rPr>
                <w:sz w:val="24"/>
                <w:szCs w:val="24"/>
              </w:rPr>
            </w:pPr>
            <w:r w:rsidRPr="00F274C6">
              <w:rPr>
                <w:spacing w:val="-2"/>
                <w:sz w:val="24"/>
                <w:szCs w:val="24"/>
              </w:rPr>
              <w:t xml:space="preserve">послуг, в </w:t>
            </w:r>
            <w:proofErr w:type="spellStart"/>
            <w:r w:rsidRPr="00F274C6">
              <w:rPr>
                <w:spacing w:val="-2"/>
                <w:sz w:val="24"/>
                <w:szCs w:val="24"/>
              </w:rPr>
              <w:t>т.ч</w:t>
            </w:r>
            <w:proofErr w:type="spellEnd"/>
            <w:r w:rsidRPr="00F274C6">
              <w:rPr>
                <w:spacing w:val="-2"/>
                <w:sz w:val="24"/>
                <w:szCs w:val="24"/>
              </w:rPr>
              <w:t>.:</w:t>
            </w:r>
          </w:p>
        </w:tc>
        <w:tc>
          <w:tcPr>
            <w:tcW w:w="1320" w:type="dxa"/>
            <w:vAlign w:val="center"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285" w:right="263" w:hanging="10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2022</w:t>
            </w:r>
          </w:p>
        </w:tc>
        <w:tc>
          <w:tcPr>
            <w:tcW w:w="1980" w:type="dxa"/>
            <w:vMerge/>
          </w:tcPr>
          <w:p w:rsidR="00210F1E" w:rsidRPr="00F274C6" w:rsidRDefault="00210F1E" w:rsidP="00F274C6">
            <w:pPr>
              <w:pStyle w:val="TableParagraph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42" w:right="25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210F1E" w:rsidRPr="00F274C6" w:rsidRDefault="0044271A" w:rsidP="00F274C6">
            <w:pPr>
              <w:pStyle w:val="TableParagraph"/>
              <w:spacing w:line="240" w:lineRule="exact"/>
              <w:ind w:left="155" w:right="1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10F1E" w:rsidRPr="00F274C6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2420" w:type="dxa"/>
            <w:vMerge/>
          </w:tcPr>
          <w:p w:rsidR="00210F1E" w:rsidRPr="00F274C6" w:rsidRDefault="00210F1E" w:rsidP="00F274C6">
            <w:pPr>
              <w:pStyle w:val="TableParagraph"/>
              <w:tabs>
                <w:tab w:val="left" w:pos="2860"/>
                <w:tab w:val="left" w:pos="3046"/>
              </w:tabs>
              <w:spacing w:line="240" w:lineRule="exact"/>
              <w:ind w:left="330" w:right="186"/>
              <w:rPr>
                <w:sz w:val="24"/>
                <w:szCs w:val="24"/>
              </w:rPr>
            </w:pPr>
          </w:p>
        </w:tc>
      </w:tr>
      <w:tr w:rsidR="00210F1E" w:rsidRPr="00F274C6" w:rsidTr="008115C9">
        <w:trPr>
          <w:cantSplit/>
          <w:trHeight w:val="375"/>
        </w:trPr>
        <w:tc>
          <w:tcPr>
            <w:tcW w:w="708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ind w:right="-59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3.1</w:t>
            </w:r>
          </w:p>
        </w:tc>
        <w:tc>
          <w:tcPr>
            <w:tcW w:w="2589" w:type="dxa"/>
            <w:vMerge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07" w:right="497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210F1E" w:rsidRPr="00F274C6" w:rsidRDefault="00210F1E" w:rsidP="00F274C6">
            <w:pPr>
              <w:pStyle w:val="TableParagraph"/>
              <w:tabs>
                <w:tab w:val="left" w:pos="161"/>
                <w:tab w:val="left" w:pos="831"/>
              </w:tabs>
              <w:spacing w:line="240" w:lineRule="exact"/>
              <w:ind w:left="184"/>
              <w:rPr>
                <w:sz w:val="24"/>
                <w:szCs w:val="24"/>
              </w:rPr>
            </w:pPr>
            <w:r w:rsidRPr="00F274C6">
              <w:rPr>
                <w:spacing w:val="-2"/>
                <w:sz w:val="24"/>
                <w:szCs w:val="24"/>
              </w:rPr>
              <w:t>- перевезення катафалком</w:t>
            </w:r>
          </w:p>
        </w:tc>
        <w:tc>
          <w:tcPr>
            <w:tcW w:w="1320" w:type="dxa"/>
            <w:vAlign w:val="center"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285" w:right="263" w:hanging="10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2022</w:t>
            </w:r>
          </w:p>
        </w:tc>
        <w:tc>
          <w:tcPr>
            <w:tcW w:w="1980" w:type="dxa"/>
            <w:vMerge/>
          </w:tcPr>
          <w:p w:rsidR="00210F1E" w:rsidRPr="00F274C6" w:rsidRDefault="00210F1E" w:rsidP="00F274C6">
            <w:pPr>
              <w:pStyle w:val="TableParagraph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42" w:right="25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55" w:right="147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5600</w:t>
            </w:r>
          </w:p>
        </w:tc>
        <w:tc>
          <w:tcPr>
            <w:tcW w:w="2420" w:type="dxa"/>
            <w:vMerge/>
          </w:tcPr>
          <w:p w:rsidR="00210F1E" w:rsidRPr="00F274C6" w:rsidRDefault="00210F1E" w:rsidP="00F274C6">
            <w:pPr>
              <w:pStyle w:val="TableParagraph"/>
              <w:tabs>
                <w:tab w:val="left" w:pos="2860"/>
                <w:tab w:val="left" w:pos="3046"/>
              </w:tabs>
              <w:spacing w:line="240" w:lineRule="exact"/>
              <w:ind w:left="330" w:right="186"/>
              <w:rPr>
                <w:sz w:val="24"/>
                <w:szCs w:val="24"/>
              </w:rPr>
            </w:pPr>
          </w:p>
        </w:tc>
      </w:tr>
      <w:tr w:rsidR="00210F1E" w:rsidRPr="00F274C6" w:rsidTr="008115C9">
        <w:trPr>
          <w:cantSplit/>
          <w:trHeight w:val="638"/>
        </w:trPr>
        <w:tc>
          <w:tcPr>
            <w:tcW w:w="708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ind w:right="-59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4</w:t>
            </w:r>
          </w:p>
        </w:tc>
        <w:tc>
          <w:tcPr>
            <w:tcW w:w="2589" w:type="dxa"/>
            <w:vMerge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07" w:right="497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210F1E" w:rsidRPr="00F274C6" w:rsidRDefault="00210F1E" w:rsidP="00F274C6">
            <w:pPr>
              <w:pStyle w:val="TableParagraph"/>
              <w:tabs>
                <w:tab w:val="left" w:pos="161"/>
              </w:tabs>
              <w:spacing w:line="240" w:lineRule="exact"/>
              <w:ind w:left="3559" w:hanging="3375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Надання послуг з</w:t>
            </w:r>
          </w:p>
          <w:p w:rsidR="00210F1E" w:rsidRPr="00F274C6" w:rsidRDefault="00210F1E" w:rsidP="00F274C6">
            <w:pPr>
              <w:pStyle w:val="TableParagraph"/>
              <w:tabs>
                <w:tab w:val="left" w:pos="161"/>
              </w:tabs>
              <w:spacing w:line="240" w:lineRule="exact"/>
              <w:ind w:left="3559" w:hanging="3375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 xml:space="preserve"> харчування, в </w:t>
            </w:r>
            <w:proofErr w:type="spellStart"/>
            <w:r w:rsidRPr="00F274C6">
              <w:rPr>
                <w:sz w:val="24"/>
                <w:szCs w:val="24"/>
              </w:rPr>
              <w:t>т.ч</w:t>
            </w:r>
            <w:proofErr w:type="spellEnd"/>
            <w:r w:rsidRPr="00F274C6">
              <w:rPr>
                <w:sz w:val="24"/>
                <w:szCs w:val="24"/>
              </w:rPr>
              <w:t>.:</w:t>
            </w:r>
          </w:p>
        </w:tc>
        <w:tc>
          <w:tcPr>
            <w:tcW w:w="1320" w:type="dxa"/>
            <w:vAlign w:val="center"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285" w:right="263" w:hanging="10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2022</w:t>
            </w:r>
          </w:p>
        </w:tc>
        <w:tc>
          <w:tcPr>
            <w:tcW w:w="1980" w:type="dxa"/>
            <w:vMerge/>
          </w:tcPr>
          <w:p w:rsidR="00210F1E" w:rsidRPr="00F274C6" w:rsidRDefault="00210F1E" w:rsidP="00F274C6">
            <w:pPr>
              <w:pStyle w:val="TableParagraph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42" w:right="25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6" w:space="0" w:color="000000"/>
            </w:tcBorders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55" w:right="147"/>
              <w:jc w:val="center"/>
              <w:rPr>
                <w:b/>
                <w:sz w:val="24"/>
                <w:szCs w:val="24"/>
              </w:rPr>
            </w:pPr>
            <w:r w:rsidRPr="00F274C6">
              <w:rPr>
                <w:b/>
                <w:sz w:val="24"/>
                <w:szCs w:val="24"/>
              </w:rPr>
              <w:t>100000</w:t>
            </w:r>
          </w:p>
        </w:tc>
        <w:tc>
          <w:tcPr>
            <w:tcW w:w="2420" w:type="dxa"/>
            <w:vMerge/>
          </w:tcPr>
          <w:p w:rsidR="00210F1E" w:rsidRPr="00F274C6" w:rsidRDefault="00210F1E" w:rsidP="00F274C6">
            <w:pPr>
              <w:pStyle w:val="TableParagraph"/>
              <w:tabs>
                <w:tab w:val="left" w:pos="2860"/>
                <w:tab w:val="left" w:pos="3046"/>
              </w:tabs>
              <w:spacing w:line="240" w:lineRule="exact"/>
              <w:ind w:left="330" w:right="186"/>
              <w:rPr>
                <w:sz w:val="24"/>
                <w:szCs w:val="24"/>
              </w:rPr>
            </w:pPr>
          </w:p>
        </w:tc>
      </w:tr>
      <w:tr w:rsidR="00210F1E" w:rsidRPr="00F274C6" w:rsidTr="008115C9">
        <w:trPr>
          <w:cantSplit/>
          <w:trHeight w:val="638"/>
        </w:trPr>
        <w:tc>
          <w:tcPr>
            <w:tcW w:w="708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ind w:right="-59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4.1</w:t>
            </w:r>
          </w:p>
        </w:tc>
        <w:tc>
          <w:tcPr>
            <w:tcW w:w="2589" w:type="dxa"/>
            <w:vMerge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07" w:right="497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210F1E" w:rsidRPr="00F274C6" w:rsidRDefault="00210F1E" w:rsidP="00F274C6">
            <w:pPr>
              <w:pStyle w:val="TableParagraph"/>
              <w:tabs>
                <w:tab w:val="left" w:pos="161"/>
                <w:tab w:val="left" w:pos="309"/>
              </w:tabs>
              <w:spacing w:line="240" w:lineRule="exact"/>
              <w:ind w:left="3559" w:hanging="33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74C6">
              <w:rPr>
                <w:sz w:val="24"/>
                <w:szCs w:val="24"/>
              </w:rPr>
              <w:t xml:space="preserve">організація поминального </w:t>
            </w:r>
          </w:p>
          <w:p w:rsidR="00210F1E" w:rsidRPr="00F274C6" w:rsidRDefault="00210F1E" w:rsidP="00F274C6">
            <w:pPr>
              <w:pStyle w:val="TableParagraph"/>
              <w:tabs>
                <w:tab w:val="left" w:pos="161"/>
              </w:tabs>
              <w:spacing w:line="240" w:lineRule="exact"/>
              <w:ind w:left="3559" w:hanging="3375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обіду</w:t>
            </w:r>
          </w:p>
        </w:tc>
        <w:tc>
          <w:tcPr>
            <w:tcW w:w="1320" w:type="dxa"/>
            <w:vAlign w:val="center"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285" w:right="263" w:hanging="10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2022</w:t>
            </w:r>
          </w:p>
        </w:tc>
        <w:tc>
          <w:tcPr>
            <w:tcW w:w="1980" w:type="dxa"/>
            <w:vMerge/>
          </w:tcPr>
          <w:p w:rsidR="00210F1E" w:rsidRPr="00F274C6" w:rsidRDefault="00210F1E" w:rsidP="00F274C6">
            <w:pPr>
              <w:pStyle w:val="TableParagraph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42" w:right="25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55" w:right="147"/>
              <w:jc w:val="center"/>
              <w:rPr>
                <w:sz w:val="24"/>
                <w:szCs w:val="24"/>
              </w:rPr>
            </w:pPr>
            <w:r w:rsidRPr="00F274C6">
              <w:rPr>
                <w:sz w:val="24"/>
                <w:szCs w:val="24"/>
              </w:rPr>
              <w:t>100000</w:t>
            </w:r>
          </w:p>
        </w:tc>
        <w:tc>
          <w:tcPr>
            <w:tcW w:w="2420" w:type="dxa"/>
            <w:vMerge/>
          </w:tcPr>
          <w:p w:rsidR="00210F1E" w:rsidRPr="00F274C6" w:rsidRDefault="00210F1E" w:rsidP="00F274C6">
            <w:pPr>
              <w:pStyle w:val="TableParagraph"/>
              <w:tabs>
                <w:tab w:val="left" w:pos="2860"/>
                <w:tab w:val="left" w:pos="3046"/>
              </w:tabs>
              <w:spacing w:line="240" w:lineRule="exact"/>
              <w:ind w:left="330" w:right="186"/>
              <w:rPr>
                <w:sz w:val="24"/>
                <w:szCs w:val="24"/>
              </w:rPr>
            </w:pPr>
          </w:p>
        </w:tc>
      </w:tr>
      <w:tr w:rsidR="00210F1E" w:rsidRPr="00F274C6" w:rsidTr="008115C9">
        <w:trPr>
          <w:cantSplit/>
          <w:trHeight w:val="638"/>
        </w:trPr>
        <w:tc>
          <w:tcPr>
            <w:tcW w:w="708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07" w:right="497"/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210F1E" w:rsidRPr="00F274C6" w:rsidRDefault="00210F1E" w:rsidP="008115C9">
            <w:pPr>
              <w:pStyle w:val="TableParagraph"/>
              <w:tabs>
                <w:tab w:val="left" w:pos="161"/>
              </w:tabs>
              <w:spacing w:line="240" w:lineRule="exact"/>
              <w:ind w:left="3559" w:hanging="3375"/>
              <w:jc w:val="center"/>
              <w:rPr>
                <w:b/>
                <w:sz w:val="24"/>
                <w:szCs w:val="24"/>
              </w:rPr>
            </w:pPr>
            <w:r w:rsidRPr="00F274C6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320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285" w:right="263" w:hanging="1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210F1E" w:rsidRPr="00F274C6" w:rsidRDefault="00210F1E" w:rsidP="00F274C6">
            <w:pPr>
              <w:pStyle w:val="TableParagraph"/>
              <w:spacing w:line="240" w:lineRule="exact"/>
              <w:ind w:left="142" w:right="25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6" w:space="0" w:color="000000"/>
            </w:tcBorders>
            <w:vAlign w:val="center"/>
          </w:tcPr>
          <w:p w:rsidR="00210F1E" w:rsidRPr="008115C9" w:rsidRDefault="00210F1E" w:rsidP="008115C9">
            <w:pPr>
              <w:pStyle w:val="TableParagraph"/>
              <w:spacing w:line="240" w:lineRule="exact"/>
              <w:ind w:left="155" w:right="147"/>
              <w:jc w:val="center"/>
              <w:rPr>
                <w:b/>
                <w:sz w:val="24"/>
                <w:szCs w:val="24"/>
              </w:rPr>
            </w:pPr>
            <w:r w:rsidRPr="008115C9">
              <w:rPr>
                <w:b/>
                <w:sz w:val="24"/>
                <w:szCs w:val="24"/>
              </w:rPr>
              <w:t>145600</w:t>
            </w:r>
          </w:p>
        </w:tc>
        <w:tc>
          <w:tcPr>
            <w:tcW w:w="2420" w:type="dxa"/>
          </w:tcPr>
          <w:p w:rsidR="00210F1E" w:rsidRPr="00F274C6" w:rsidRDefault="00210F1E" w:rsidP="00F274C6">
            <w:pPr>
              <w:pStyle w:val="TableParagraph"/>
              <w:tabs>
                <w:tab w:val="left" w:pos="2860"/>
                <w:tab w:val="left" w:pos="3046"/>
              </w:tabs>
              <w:spacing w:line="240" w:lineRule="exact"/>
              <w:ind w:left="330" w:right="186"/>
              <w:rPr>
                <w:sz w:val="24"/>
                <w:szCs w:val="24"/>
              </w:rPr>
            </w:pPr>
          </w:p>
        </w:tc>
      </w:tr>
    </w:tbl>
    <w:p w:rsidR="00210F1E" w:rsidRDefault="00210F1E" w:rsidP="00F274C6">
      <w:pPr>
        <w:pStyle w:val="a3"/>
        <w:spacing w:before="3"/>
        <w:jc w:val="left"/>
      </w:pPr>
      <w:bookmarkStart w:id="1" w:name="додаток_1"/>
      <w:bookmarkEnd w:id="1"/>
    </w:p>
    <w:sectPr w:rsidR="00210F1E" w:rsidSect="00467102">
      <w:headerReference w:type="default" r:id="rId11"/>
      <w:pgSz w:w="16840" w:h="11910" w:orient="landscape"/>
      <w:pgMar w:top="1079" w:right="1038" w:bottom="442" w:left="289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43" w:rsidRDefault="00CD1043" w:rsidP="005B25C1">
      <w:r>
        <w:separator/>
      </w:r>
    </w:p>
  </w:endnote>
  <w:endnote w:type="continuationSeparator" w:id="0">
    <w:p w:rsidR="00CD1043" w:rsidRDefault="00CD1043" w:rsidP="005B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20B0604020202020204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1E" w:rsidRDefault="00CD1043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8.9pt;margin-top:777.85pt;width:13.25pt;height:15.6pt;z-index:-1;mso-position-horizontal-relative:page;mso-position-vertical-relative:page" filled="f" stroked="f">
          <v:textbox inset="0,0,0,0">
            <w:txbxContent>
              <w:p w:rsidR="00210F1E" w:rsidRDefault="00210F1E">
                <w:pPr>
                  <w:spacing w:before="20"/>
                  <w:ind w:left="60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rPr>
                    <w:rFonts w:ascii="Courier New"/>
                  </w:rPr>
                  <w:fldChar w:fldCharType="separate"/>
                </w:r>
                <w:r w:rsidR="00B87957">
                  <w:rPr>
                    <w:rFonts w:ascii="Courier New"/>
                    <w:noProof/>
                  </w:rPr>
                  <w:t>7</w:t>
                </w:r>
                <w:r>
                  <w:rPr>
                    <w:rFonts w:ascii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43" w:rsidRDefault="00CD1043" w:rsidP="005B25C1">
      <w:r>
        <w:separator/>
      </w:r>
    </w:p>
  </w:footnote>
  <w:footnote w:type="continuationSeparator" w:id="0">
    <w:p w:rsidR="00CD1043" w:rsidRDefault="00CD1043" w:rsidP="005B2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1E" w:rsidRDefault="00CD1043">
    <w:pPr>
      <w:pStyle w:val="a3"/>
      <w:spacing w:line="14" w:lineRule="auto"/>
      <w:jc w:val="left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0.2pt;margin-top:36.7pt;width:11.6pt;height:13.05pt;z-index:-3;mso-position-horizontal-relative:page;mso-position-vertical-relative:page" filled="f" stroked="f">
          <v:textbox inset="0,0,0,0">
            <w:txbxContent>
              <w:p w:rsidR="00210F1E" w:rsidRDefault="00210F1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B87957">
                  <w:rPr>
                    <w:rFonts w:ascii="Calibri"/>
                    <w:noProof/>
                  </w:rPr>
                  <w:t>6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1E" w:rsidRDefault="00CD1043">
    <w:pPr>
      <w:pStyle w:val="a3"/>
      <w:spacing w:line="14" w:lineRule="auto"/>
      <w:jc w:val="left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0.35pt;margin-top:36.55pt;width:11.6pt;height:13.05pt;z-index:-2;mso-position-horizontal-relative:page;mso-position-vertical-relative:page" filled="f" stroked="f">
          <v:textbox inset="0,0,0,0">
            <w:txbxContent>
              <w:p w:rsidR="00210F1E" w:rsidRDefault="00210F1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B87957">
                  <w:rPr>
                    <w:rFonts w:ascii="Calibri"/>
                    <w:noProof/>
                  </w:rPr>
                  <w:t>7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6B47"/>
    <w:multiLevelType w:val="hybridMultilevel"/>
    <w:tmpl w:val="FFFFFFFF"/>
    <w:lvl w:ilvl="0" w:tplc="C85AAE74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2D6260A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D23835D6"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A443E86">
      <w:numFmt w:val="bullet"/>
      <w:lvlText w:val="•"/>
      <w:lvlJc w:val="left"/>
      <w:pPr>
        <w:ind w:left="2516" w:hanging="361"/>
      </w:pPr>
      <w:rPr>
        <w:rFonts w:hint="default"/>
      </w:rPr>
    </w:lvl>
    <w:lvl w:ilvl="4" w:tplc="258CAE1E"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6ABE5E6C">
      <w:numFmt w:val="bullet"/>
      <w:lvlText w:val="•"/>
      <w:lvlJc w:val="left"/>
      <w:pPr>
        <w:ind w:left="3634" w:hanging="361"/>
      </w:pPr>
      <w:rPr>
        <w:rFonts w:hint="default"/>
      </w:rPr>
    </w:lvl>
    <w:lvl w:ilvl="6" w:tplc="D5B4D328"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3AAAEC9C">
      <w:numFmt w:val="bullet"/>
      <w:lvlText w:val="•"/>
      <w:lvlJc w:val="left"/>
      <w:pPr>
        <w:ind w:left="4752" w:hanging="361"/>
      </w:pPr>
      <w:rPr>
        <w:rFonts w:hint="default"/>
      </w:rPr>
    </w:lvl>
    <w:lvl w:ilvl="8" w:tplc="AA8AFBEE">
      <w:numFmt w:val="bullet"/>
      <w:lvlText w:val="•"/>
      <w:lvlJc w:val="left"/>
      <w:pPr>
        <w:ind w:left="5311" w:hanging="361"/>
      </w:pPr>
      <w:rPr>
        <w:rFonts w:hint="default"/>
      </w:rPr>
    </w:lvl>
  </w:abstractNum>
  <w:abstractNum w:abstractNumId="1">
    <w:nsid w:val="58B032E8"/>
    <w:multiLevelType w:val="hybridMultilevel"/>
    <w:tmpl w:val="FFFFFFFF"/>
    <w:lvl w:ilvl="0" w:tplc="46F202E6">
      <w:start w:val="4"/>
      <w:numFmt w:val="upperRoman"/>
      <w:lvlText w:val="%1."/>
      <w:lvlJc w:val="left"/>
      <w:pPr>
        <w:ind w:left="2291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2F6E3C6">
      <w:numFmt w:val="bullet"/>
      <w:lvlText w:val="•"/>
      <w:lvlJc w:val="left"/>
      <w:pPr>
        <w:ind w:left="3088" w:hanging="452"/>
      </w:pPr>
      <w:rPr>
        <w:rFonts w:hint="default"/>
      </w:rPr>
    </w:lvl>
    <w:lvl w:ilvl="2" w:tplc="A94AF0C4">
      <w:numFmt w:val="bullet"/>
      <w:lvlText w:val="•"/>
      <w:lvlJc w:val="left"/>
      <w:pPr>
        <w:ind w:left="3877" w:hanging="452"/>
      </w:pPr>
      <w:rPr>
        <w:rFonts w:hint="default"/>
      </w:rPr>
    </w:lvl>
    <w:lvl w:ilvl="3" w:tplc="5906CCAE">
      <w:numFmt w:val="bullet"/>
      <w:lvlText w:val="•"/>
      <w:lvlJc w:val="left"/>
      <w:pPr>
        <w:ind w:left="4665" w:hanging="452"/>
      </w:pPr>
      <w:rPr>
        <w:rFonts w:hint="default"/>
      </w:rPr>
    </w:lvl>
    <w:lvl w:ilvl="4" w:tplc="B6DA4138">
      <w:numFmt w:val="bullet"/>
      <w:lvlText w:val="•"/>
      <w:lvlJc w:val="left"/>
      <w:pPr>
        <w:ind w:left="5454" w:hanging="452"/>
      </w:pPr>
      <w:rPr>
        <w:rFonts w:hint="default"/>
      </w:rPr>
    </w:lvl>
    <w:lvl w:ilvl="5" w:tplc="875C602E">
      <w:numFmt w:val="bullet"/>
      <w:lvlText w:val="•"/>
      <w:lvlJc w:val="left"/>
      <w:pPr>
        <w:ind w:left="6243" w:hanging="452"/>
      </w:pPr>
      <w:rPr>
        <w:rFonts w:hint="default"/>
      </w:rPr>
    </w:lvl>
    <w:lvl w:ilvl="6" w:tplc="62C0B94C">
      <w:numFmt w:val="bullet"/>
      <w:lvlText w:val="•"/>
      <w:lvlJc w:val="left"/>
      <w:pPr>
        <w:ind w:left="7031" w:hanging="452"/>
      </w:pPr>
      <w:rPr>
        <w:rFonts w:hint="default"/>
      </w:rPr>
    </w:lvl>
    <w:lvl w:ilvl="7" w:tplc="0BFE5062"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44F24CEA">
      <w:numFmt w:val="bullet"/>
      <w:lvlText w:val="•"/>
      <w:lvlJc w:val="left"/>
      <w:pPr>
        <w:ind w:left="8609" w:hanging="452"/>
      </w:pPr>
      <w:rPr>
        <w:rFonts w:hint="default"/>
      </w:rPr>
    </w:lvl>
  </w:abstractNum>
  <w:abstractNum w:abstractNumId="2">
    <w:nsid w:val="7590705F"/>
    <w:multiLevelType w:val="hybridMultilevel"/>
    <w:tmpl w:val="FFFFFFFF"/>
    <w:lvl w:ilvl="0" w:tplc="7964829E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980010E">
      <w:numFmt w:val="bullet"/>
      <w:lvlText w:val="•"/>
      <w:lvlJc w:val="left"/>
      <w:pPr>
        <w:ind w:left="1076" w:hanging="281"/>
      </w:pPr>
      <w:rPr>
        <w:rFonts w:hint="default"/>
      </w:rPr>
    </w:lvl>
    <w:lvl w:ilvl="2" w:tplc="CB38DDE8">
      <w:numFmt w:val="bullet"/>
      <w:lvlText w:val="•"/>
      <w:lvlJc w:val="left"/>
      <w:pPr>
        <w:ind w:left="2053" w:hanging="281"/>
      </w:pPr>
      <w:rPr>
        <w:rFonts w:hint="default"/>
      </w:rPr>
    </w:lvl>
    <w:lvl w:ilvl="3" w:tplc="D1A8ACB0"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59687866">
      <w:numFmt w:val="bullet"/>
      <w:lvlText w:val="•"/>
      <w:lvlJc w:val="left"/>
      <w:pPr>
        <w:ind w:left="4006" w:hanging="281"/>
      </w:pPr>
      <w:rPr>
        <w:rFonts w:hint="default"/>
      </w:rPr>
    </w:lvl>
    <w:lvl w:ilvl="5" w:tplc="7B083FA2">
      <w:numFmt w:val="bullet"/>
      <w:lvlText w:val="•"/>
      <w:lvlJc w:val="left"/>
      <w:pPr>
        <w:ind w:left="4983" w:hanging="281"/>
      </w:pPr>
      <w:rPr>
        <w:rFonts w:hint="default"/>
      </w:rPr>
    </w:lvl>
    <w:lvl w:ilvl="6" w:tplc="AA8A0146">
      <w:numFmt w:val="bullet"/>
      <w:lvlText w:val="•"/>
      <w:lvlJc w:val="left"/>
      <w:pPr>
        <w:ind w:left="5959" w:hanging="281"/>
      </w:pPr>
      <w:rPr>
        <w:rFonts w:hint="default"/>
      </w:rPr>
    </w:lvl>
    <w:lvl w:ilvl="7" w:tplc="3F8669CA">
      <w:numFmt w:val="bullet"/>
      <w:lvlText w:val="•"/>
      <w:lvlJc w:val="left"/>
      <w:pPr>
        <w:ind w:left="6936" w:hanging="281"/>
      </w:pPr>
      <w:rPr>
        <w:rFonts w:hint="default"/>
      </w:rPr>
    </w:lvl>
    <w:lvl w:ilvl="8" w:tplc="0262A642">
      <w:numFmt w:val="bullet"/>
      <w:lvlText w:val="•"/>
      <w:lvlJc w:val="left"/>
      <w:pPr>
        <w:ind w:left="7913" w:hanging="28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5C1"/>
    <w:rsid w:val="00002B0F"/>
    <w:rsid w:val="000451E7"/>
    <w:rsid w:val="00050BF2"/>
    <w:rsid w:val="00055FE6"/>
    <w:rsid w:val="000642C9"/>
    <w:rsid w:val="000A4DEE"/>
    <w:rsid w:val="000C5403"/>
    <w:rsid w:val="000D5FED"/>
    <w:rsid w:val="000D7428"/>
    <w:rsid w:val="000F2652"/>
    <w:rsid w:val="00104DC0"/>
    <w:rsid w:val="00105C7A"/>
    <w:rsid w:val="0011619E"/>
    <w:rsid w:val="00125DF1"/>
    <w:rsid w:val="0016256C"/>
    <w:rsid w:val="001A1CAA"/>
    <w:rsid w:val="001C33A5"/>
    <w:rsid w:val="001C720E"/>
    <w:rsid w:val="001D28F5"/>
    <w:rsid w:val="00210F1E"/>
    <w:rsid w:val="00246B6A"/>
    <w:rsid w:val="002640B7"/>
    <w:rsid w:val="002856AE"/>
    <w:rsid w:val="00296C34"/>
    <w:rsid w:val="002A1B2F"/>
    <w:rsid w:val="002E7347"/>
    <w:rsid w:val="002F5CC1"/>
    <w:rsid w:val="00324B25"/>
    <w:rsid w:val="00326164"/>
    <w:rsid w:val="00352115"/>
    <w:rsid w:val="003571EF"/>
    <w:rsid w:val="003760DF"/>
    <w:rsid w:val="003834A5"/>
    <w:rsid w:val="003F181B"/>
    <w:rsid w:val="00402DBB"/>
    <w:rsid w:val="00406081"/>
    <w:rsid w:val="00425E7C"/>
    <w:rsid w:val="0044271A"/>
    <w:rsid w:val="004569C2"/>
    <w:rsid w:val="00467102"/>
    <w:rsid w:val="004B296C"/>
    <w:rsid w:val="004E1A93"/>
    <w:rsid w:val="004E2DDF"/>
    <w:rsid w:val="0051132C"/>
    <w:rsid w:val="00546A14"/>
    <w:rsid w:val="00550404"/>
    <w:rsid w:val="005526DF"/>
    <w:rsid w:val="00554316"/>
    <w:rsid w:val="005641E2"/>
    <w:rsid w:val="005902F6"/>
    <w:rsid w:val="005B25C1"/>
    <w:rsid w:val="005E05B3"/>
    <w:rsid w:val="005F3A0F"/>
    <w:rsid w:val="00613C02"/>
    <w:rsid w:val="006C44CC"/>
    <w:rsid w:val="006F775B"/>
    <w:rsid w:val="007320E4"/>
    <w:rsid w:val="00752AA4"/>
    <w:rsid w:val="00772FFD"/>
    <w:rsid w:val="007B2F06"/>
    <w:rsid w:val="007B47DA"/>
    <w:rsid w:val="008115C9"/>
    <w:rsid w:val="00826968"/>
    <w:rsid w:val="008473A1"/>
    <w:rsid w:val="00856AAF"/>
    <w:rsid w:val="00865BED"/>
    <w:rsid w:val="00885E99"/>
    <w:rsid w:val="00896D78"/>
    <w:rsid w:val="008A4240"/>
    <w:rsid w:val="008B7506"/>
    <w:rsid w:val="008D7927"/>
    <w:rsid w:val="008F2E02"/>
    <w:rsid w:val="008F6165"/>
    <w:rsid w:val="00905E55"/>
    <w:rsid w:val="00922EE5"/>
    <w:rsid w:val="00981202"/>
    <w:rsid w:val="009C4C1B"/>
    <w:rsid w:val="009D0264"/>
    <w:rsid w:val="009D40C0"/>
    <w:rsid w:val="009F1FF0"/>
    <w:rsid w:val="00A15DC5"/>
    <w:rsid w:val="00A9751A"/>
    <w:rsid w:val="00AC489C"/>
    <w:rsid w:val="00AE0059"/>
    <w:rsid w:val="00AE48CB"/>
    <w:rsid w:val="00B558A8"/>
    <w:rsid w:val="00B87957"/>
    <w:rsid w:val="00B97D8A"/>
    <w:rsid w:val="00B97E88"/>
    <w:rsid w:val="00BB0D4D"/>
    <w:rsid w:val="00BC36C1"/>
    <w:rsid w:val="00BD3526"/>
    <w:rsid w:val="00BE77F9"/>
    <w:rsid w:val="00C45351"/>
    <w:rsid w:val="00C45BB3"/>
    <w:rsid w:val="00C64417"/>
    <w:rsid w:val="00CD1043"/>
    <w:rsid w:val="00CD7D37"/>
    <w:rsid w:val="00D00826"/>
    <w:rsid w:val="00D40327"/>
    <w:rsid w:val="00D423E1"/>
    <w:rsid w:val="00D600C0"/>
    <w:rsid w:val="00DC1E33"/>
    <w:rsid w:val="00DC352F"/>
    <w:rsid w:val="00E26FE6"/>
    <w:rsid w:val="00E80574"/>
    <w:rsid w:val="00E94816"/>
    <w:rsid w:val="00EC01FF"/>
    <w:rsid w:val="00F2742D"/>
    <w:rsid w:val="00F274C6"/>
    <w:rsid w:val="00F32D3A"/>
    <w:rsid w:val="00F5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C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9"/>
    <w:qFormat/>
    <w:rsid w:val="005B25C1"/>
    <w:pPr>
      <w:ind w:left="125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00C0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Body Text"/>
    <w:basedOn w:val="a"/>
    <w:link w:val="a4"/>
    <w:uiPriority w:val="99"/>
    <w:rsid w:val="005B25C1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D600C0"/>
    <w:rPr>
      <w:rFonts w:ascii="Times New Roman" w:hAnsi="Times New Roman" w:cs="Times New Roman"/>
      <w:lang w:val="uk-UA" w:eastAsia="en-US"/>
    </w:rPr>
  </w:style>
  <w:style w:type="paragraph" w:styleId="a5">
    <w:name w:val="List Paragraph"/>
    <w:basedOn w:val="a"/>
    <w:uiPriority w:val="99"/>
    <w:qFormat/>
    <w:rsid w:val="005B25C1"/>
    <w:pPr>
      <w:ind w:left="102" w:right="120" w:firstLine="566"/>
      <w:jc w:val="both"/>
    </w:pPr>
  </w:style>
  <w:style w:type="paragraph" w:customStyle="1" w:styleId="TableParagraph">
    <w:name w:val="Table Paragraph"/>
    <w:basedOn w:val="a"/>
    <w:uiPriority w:val="99"/>
    <w:rsid w:val="005B25C1"/>
  </w:style>
  <w:style w:type="paragraph" w:styleId="a6">
    <w:name w:val="Body Text Indent"/>
    <w:basedOn w:val="a"/>
    <w:link w:val="a7"/>
    <w:uiPriority w:val="99"/>
    <w:rsid w:val="00E94816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D600C0"/>
    <w:rPr>
      <w:rFonts w:ascii="Times New Roman" w:hAnsi="Times New Roman" w:cs="Times New Roman"/>
      <w:lang w:val="uk-UA" w:eastAsia="en-US"/>
    </w:rPr>
  </w:style>
  <w:style w:type="paragraph" w:customStyle="1" w:styleId="p1">
    <w:name w:val="p1"/>
    <w:basedOn w:val="a"/>
    <w:uiPriority w:val="99"/>
    <w:rsid w:val="00E94816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p9">
    <w:name w:val="p9"/>
    <w:basedOn w:val="a"/>
    <w:uiPriority w:val="99"/>
    <w:rsid w:val="00E94816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BD3526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5526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D0264"/>
    <w:rPr>
      <w:rFonts w:ascii="Courier New" w:hAnsi="Courier New" w:cs="Courier New"/>
      <w:sz w:val="20"/>
      <w:szCs w:val="20"/>
      <w:lang w:val="uk-UA" w:eastAsia="en-US"/>
    </w:rPr>
  </w:style>
  <w:style w:type="table" w:customStyle="1" w:styleId="TableNormal1">
    <w:name w:val="Table Normal1"/>
    <w:uiPriority w:val="99"/>
    <w:semiHidden/>
    <w:rsid w:val="006C44C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879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87957"/>
    <w:rPr>
      <w:rFonts w:ascii="Tahoma" w:eastAsia="Times New Roman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1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Ilona</dc:creator>
  <cp:keywords/>
  <dc:description/>
  <cp:lastModifiedBy>Ilona</cp:lastModifiedBy>
  <cp:revision>4</cp:revision>
  <cp:lastPrinted>2022-04-19T13:36:00Z</cp:lastPrinted>
  <dcterms:created xsi:type="dcterms:W3CDTF">2022-04-15T11:23:00Z</dcterms:created>
  <dcterms:modified xsi:type="dcterms:W3CDTF">2022-04-19T13:37:00Z</dcterms:modified>
</cp:coreProperties>
</file>