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8B" w:rsidRPr="00AA6020" w:rsidRDefault="00697B8B" w:rsidP="00AA6020">
      <w:pPr>
        <w:spacing w:after="0" w:line="240" w:lineRule="auto"/>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215.05pt;margin-top:12.7pt;width:34.05pt;height:48pt;z-index:251658240;visibility:visible">
            <v:imagedata r:id="rId5" o:title=""/>
            <w10:wrap type="square" side="right"/>
          </v:shape>
        </w:pict>
      </w:r>
    </w:p>
    <w:p w:rsidR="00697B8B" w:rsidRPr="00AA6020" w:rsidRDefault="00697B8B" w:rsidP="00AA6020">
      <w:pPr>
        <w:spacing w:after="0" w:line="240" w:lineRule="auto"/>
        <w:ind w:left="-285"/>
        <w:jc w:val="center"/>
        <w:rPr>
          <w:rFonts w:ascii="Times New Roman" w:hAnsi="Times New Roman"/>
          <w:sz w:val="24"/>
          <w:szCs w:val="24"/>
          <w:lang w:val="uk-UA" w:eastAsia="ru-RU"/>
        </w:rPr>
      </w:pPr>
    </w:p>
    <w:p w:rsidR="00697B8B" w:rsidRPr="00AA6020" w:rsidRDefault="00697B8B" w:rsidP="00AA6020">
      <w:pPr>
        <w:tabs>
          <w:tab w:val="center" w:pos="4153"/>
          <w:tab w:val="right" w:pos="8306"/>
        </w:tabs>
        <w:spacing w:after="0" w:line="240" w:lineRule="auto"/>
        <w:ind w:left="-285"/>
        <w:jc w:val="center"/>
        <w:rPr>
          <w:rFonts w:ascii="Times New Roman" w:hAnsi="Times New Roman"/>
          <w:sz w:val="28"/>
          <w:szCs w:val="24"/>
          <w:lang w:val="uk-UA" w:eastAsia="ru-RU"/>
        </w:rPr>
      </w:pPr>
    </w:p>
    <w:p w:rsidR="00697B8B" w:rsidRPr="00DA62BA" w:rsidRDefault="00697B8B" w:rsidP="00DA62BA">
      <w:pPr>
        <w:keepNext/>
        <w:tabs>
          <w:tab w:val="left" w:pos="855"/>
          <w:tab w:val="left" w:pos="7005"/>
        </w:tabs>
        <w:spacing w:after="0" w:line="240" w:lineRule="auto"/>
        <w:outlineLvl w:val="0"/>
        <w:rPr>
          <w:rFonts w:ascii="Arial" w:hAnsi="Arial"/>
          <w:b/>
          <w:sz w:val="38"/>
          <w:szCs w:val="20"/>
          <w:lang w:val="uk-UA" w:eastAsia="ru-RU"/>
        </w:rPr>
      </w:pPr>
    </w:p>
    <w:p w:rsidR="00697B8B" w:rsidRPr="00DA62BA" w:rsidRDefault="00697B8B" w:rsidP="00DA62BA">
      <w:pPr>
        <w:keepNext/>
        <w:tabs>
          <w:tab w:val="left" w:pos="855"/>
          <w:tab w:val="left" w:pos="7005"/>
        </w:tabs>
        <w:spacing w:after="0" w:line="240" w:lineRule="auto"/>
        <w:ind w:left="360"/>
        <w:jc w:val="center"/>
        <w:outlineLvl w:val="0"/>
        <w:rPr>
          <w:rFonts w:ascii="Times New Roman" w:hAnsi="Times New Roman"/>
          <w:b/>
          <w:sz w:val="32"/>
          <w:szCs w:val="32"/>
          <w:lang w:val="uk-UA" w:eastAsia="ru-RU"/>
        </w:rPr>
      </w:pPr>
      <w:r w:rsidRPr="00DA62BA">
        <w:rPr>
          <w:rFonts w:ascii="Times New Roman" w:hAnsi="Times New Roman"/>
          <w:b/>
          <w:sz w:val="32"/>
          <w:szCs w:val="32"/>
          <w:lang w:val="uk-UA" w:eastAsia="ru-RU"/>
        </w:rPr>
        <w:t xml:space="preserve">ЛЕТИЧІВСЬКА СЕЛИЩНА РАДА  </w:t>
      </w:r>
    </w:p>
    <w:p w:rsidR="00697B8B" w:rsidRPr="00DA62BA" w:rsidRDefault="00697B8B" w:rsidP="00DA62BA">
      <w:pPr>
        <w:keepNext/>
        <w:spacing w:after="0" w:line="240" w:lineRule="auto"/>
        <w:jc w:val="center"/>
        <w:outlineLvl w:val="1"/>
        <w:rPr>
          <w:rFonts w:ascii="Times New Roman" w:hAnsi="Times New Roman"/>
          <w:b/>
          <w:sz w:val="32"/>
          <w:szCs w:val="32"/>
          <w:lang w:val="uk-UA" w:eastAsia="ru-RU"/>
        </w:rPr>
      </w:pPr>
      <w:r w:rsidRPr="00DA62BA">
        <w:rPr>
          <w:rFonts w:ascii="Times New Roman" w:hAnsi="Times New Roman"/>
          <w:b/>
          <w:sz w:val="32"/>
          <w:szCs w:val="32"/>
          <w:lang w:val="uk-UA" w:eastAsia="ru-RU"/>
        </w:rPr>
        <w:t>ЛЕТИЧІВСЬКОГО РАЙОНУ ХМЕЛЬНИЦЬКОЇ ОБЛАСТІ</w:t>
      </w:r>
    </w:p>
    <w:p w:rsidR="00697B8B" w:rsidRPr="00DA62BA" w:rsidRDefault="00697B8B" w:rsidP="00DA62BA">
      <w:pPr>
        <w:spacing w:after="0" w:line="240" w:lineRule="auto"/>
        <w:jc w:val="center"/>
        <w:rPr>
          <w:rFonts w:ascii="Times New Roman" w:hAnsi="Times New Roman"/>
          <w:b/>
          <w:sz w:val="32"/>
          <w:szCs w:val="32"/>
          <w:lang w:val="uk-UA" w:eastAsia="ru-RU"/>
        </w:rPr>
      </w:pPr>
      <w:r w:rsidRPr="00DA62BA">
        <w:rPr>
          <w:rFonts w:ascii="Times New Roman" w:hAnsi="Times New Roman"/>
          <w:b/>
          <w:sz w:val="32"/>
          <w:szCs w:val="32"/>
          <w:lang w:val="uk-UA" w:eastAsia="ru-RU"/>
        </w:rPr>
        <w:t>ВИКОНАВЧИЙ КОМІТЕТ</w:t>
      </w:r>
      <w:r w:rsidRPr="00DA62BA">
        <w:rPr>
          <w:rFonts w:ascii="Times New Roman" w:hAnsi="Times New Roman"/>
          <w:b/>
          <w:sz w:val="32"/>
          <w:szCs w:val="32"/>
          <w:lang w:eastAsia="ru-RU"/>
        </w:rPr>
        <w:t xml:space="preserve"> </w:t>
      </w:r>
    </w:p>
    <w:p w:rsidR="00697B8B" w:rsidRPr="00DA62BA" w:rsidRDefault="00697B8B" w:rsidP="00DA62BA">
      <w:pPr>
        <w:spacing w:after="0" w:line="240" w:lineRule="auto"/>
        <w:jc w:val="center"/>
        <w:rPr>
          <w:rFonts w:ascii="Times New Roman" w:hAnsi="Times New Roman"/>
          <w:b/>
          <w:sz w:val="36"/>
          <w:szCs w:val="24"/>
          <w:lang w:val="uk-UA" w:eastAsia="ru-RU"/>
        </w:rPr>
      </w:pPr>
      <w:r w:rsidRPr="00DA62BA">
        <w:rPr>
          <w:rFonts w:ascii="Times New Roman" w:hAnsi="Times New Roman"/>
          <w:b/>
          <w:sz w:val="36"/>
          <w:szCs w:val="24"/>
          <w:lang w:val="uk-UA" w:eastAsia="ru-RU"/>
        </w:rPr>
        <w:t xml:space="preserve">  Р І Ш Е Н Н Я</w:t>
      </w:r>
    </w:p>
    <w:p w:rsidR="00697B8B" w:rsidRPr="002E6096" w:rsidRDefault="00697B8B" w:rsidP="00DA62BA">
      <w:pPr>
        <w:tabs>
          <w:tab w:val="left" w:pos="660"/>
        </w:tabs>
        <w:spacing w:after="0" w:line="240" w:lineRule="auto"/>
        <w:jc w:val="center"/>
        <w:rPr>
          <w:rFonts w:ascii="Times New Roman" w:hAnsi="Times New Roman"/>
          <w:b/>
          <w:sz w:val="28"/>
          <w:szCs w:val="28"/>
          <w:lang w:val="uk-UA" w:eastAsia="ru-RU"/>
        </w:rPr>
      </w:pPr>
    </w:p>
    <w:p w:rsidR="00697B8B" w:rsidRPr="002E6096" w:rsidRDefault="00697B8B" w:rsidP="00DA62BA">
      <w:pPr>
        <w:tabs>
          <w:tab w:val="left" w:pos="660"/>
        </w:tabs>
        <w:spacing w:after="0" w:line="240" w:lineRule="auto"/>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12.04.2018 р.   </w:t>
      </w:r>
      <w:r>
        <w:rPr>
          <w:rFonts w:ascii="Times New Roman" w:hAnsi="Times New Roman"/>
          <w:sz w:val="28"/>
          <w:szCs w:val="28"/>
          <w:lang w:val="uk-UA" w:eastAsia="ru-RU"/>
        </w:rPr>
        <w:t xml:space="preserve">                             </w:t>
      </w:r>
      <w:bookmarkStart w:id="0" w:name="_GoBack"/>
      <w:bookmarkEnd w:id="0"/>
      <w:r w:rsidRPr="002E6096">
        <w:rPr>
          <w:rFonts w:ascii="Times New Roman" w:hAnsi="Times New Roman"/>
          <w:sz w:val="28"/>
          <w:szCs w:val="28"/>
          <w:lang w:val="uk-UA" w:eastAsia="ru-RU"/>
        </w:rPr>
        <w:t xml:space="preserve">  Летичів                        </w:t>
      </w:r>
      <w:r>
        <w:rPr>
          <w:rFonts w:ascii="Times New Roman" w:hAnsi="Times New Roman"/>
          <w:sz w:val="28"/>
          <w:szCs w:val="28"/>
          <w:lang w:val="uk-UA" w:eastAsia="ru-RU"/>
        </w:rPr>
        <w:t xml:space="preserve">                            № 48</w:t>
      </w:r>
    </w:p>
    <w:p w:rsidR="00697B8B" w:rsidRPr="002E6096" w:rsidRDefault="00697B8B" w:rsidP="00AA6020">
      <w:pPr>
        <w:spacing w:after="0" w:line="240" w:lineRule="auto"/>
        <w:jc w:val="both"/>
        <w:rPr>
          <w:rFonts w:ascii="Times New Roman" w:hAnsi="Times New Roman"/>
          <w:bCs/>
          <w:sz w:val="28"/>
          <w:szCs w:val="28"/>
          <w:lang w:val="uk-UA" w:eastAsia="ru-RU"/>
        </w:rPr>
      </w:pPr>
    </w:p>
    <w:p w:rsidR="00697B8B" w:rsidRPr="002E6096" w:rsidRDefault="00697B8B" w:rsidP="00AA4636">
      <w:pPr>
        <w:spacing w:after="0"/>
        <w:rPr>
          <w:rFonts w:ascii="Times New Roman" w:hAnsi="Times New Roman"/>
          <w:bCs/>
          <w:sz w:val="28"/>
          <w:szCs w:val="28"/>
          <w:lang w:val="uk-UA" w:eastAsia="ru-RU"/>
        </w:rPr>
      </w:pPr>
      <w:r w:rsidRPr="002E6096">
        <w:rPr>
          <w:rFonts w:ascii="Times New Roman" w:hAnsi="Times New Roman"/>
          <w:bCs/>
          <w:sz w:val="28"/>
          <w:szCs w:val="28"/>
          <w:lang w:val="uk-UA" w:eastAsia="ru-RU"/>
        </w:rPr>
        <w:t>Про створення опікунської ради</w:t>
      </w:r>
      <w:r w:rsidRPr="002E6096">
        <w:rPr>
          <w:rFonts w:ascii="Times New Roman" w:hAnsi="Times New Roman"/>
          <w:color w:val="000000"/>
          <w:sz w:val="28"/>
          <w:szCs w:val="28"/>
          <w:lang w:val="uk-UA" w:eastAsia="ru-RU"/>
        </w:rPr>
        <w:t xml:space="preserve"> </w:t>
      </w:r>
      <w:r w:rsidRPr="002E6096">
        <w:rPr>
          <w:rFonts w:ascii="Times New Roman" w:hAnsi="Times New Roman"/>
          <w:bCs/>
          <w:sz w:val="28"/>
          <w:szCs w:val="28"/>
          <w:lang w:val="uk-UA" w:eastAsia="ru-RU"/>
        </w:rPr>
        <w:t xml:space="preserve">з </w:t>
      </w:r>
    </w:p>
    <w:p w:rsidR="00697B8B" w:rsidRPr="002E6096" w:rsidRDefault="00697B8B" w:rsidP="00AA4636">
      <w:pPr>
        <w:spacing w:after="0"/>
        <w:rPr>
          <w:rFonts w:ascii="Times New Roman" w:hAnsi="Times New Roman"/>
          <w:bCs/>
          <w:sz w:val="28"/>
          <w:szCs w:val="28"/>
          <w:lang w:val="uk-UA" w:eastAsia="ru-RU"/>
        </w:rPr>
      </w:pPr>
      <w:r w:rsidRPr="002E6096">
        <w:rPr>
          <w:rFonts w:ascii="Times New Roman" w:hAnsi="Times New Roman"/>
          <w:bCs/>
          <w:sz w:val="28"/>
          <w:szCs w:val="28"/>
          <w:lang w:val="uk-UA" w:eastAsia="ru-RU"/>
        </w:rPr>
        <w:t xml:space="preserve">питань забезпечення прав повнолітніх </w:t>
      </w:r>
    </w:p>
    <w:p w:rsidR="00697B8B" w:rsidRPr="002E6096" w:rsidRDefault="00697B8B" w:rsidP="00F216E4">
      <w:pPr>
        <w:spacing w:after="0"/>
        <w:rPr>
          <w:rFonts w:ascii="Times New Roman" w:hAnsi="Times New Roman"/>
          <w:bCs/>
          <w:sz w:val="28"/>
          <w:szCs w:val="28"/>
          <w:lang w:val="uk-UA" w:eastAsia="ru-RU"/>
        </w:rPr>
      </w:pPr>
      <w:r w:rsidRPr="002E6096">
        <w:rPr>
          <w:rFonts w:ascii="Times New Roman" w:hAnsi="Times New Roman"/>
          <w:bCs/>
          <w:sz w:val="28"/>
          <w:szCs w:val="28"/>
          <w:lang w:val="uk-UA" w:eastAsia="ru-RU"/>
        </w:rPr>
        <w:t>осіб, які потребують опіки (піклування)</w:t>
      </w:r>
      <w:r w:rsidRPr="002E6096">
        <w:rPr>
          <w:rFonts w:ascii="Times New Roman" w:hAnsi="Times New Roman"/>
          <w:sz w:val="28"/>
          <w:szCs w:val="28"/>
          <w:lang w:val="uk-UA" w:eastAsia="ru-RU"/>
        </w:rPr>
        <w:t xml:space="preserve"> </w:t>
      </w:r>
    </w:p>
    <w:p w:rsidR="00697B8B" w:rsidRPr="008147CD" w:rsidRDefault="00697B8B" w:rsidP="00AA4636">
      <w:pPr>
        <w:spacing w:after="0"/>
        <w:jc w:val="both"/>
        <w:rPr>
          <w:rFonts w:ascii="Times New Roman" w:hAnsi="Times New Roman"/>
          <w:sz w:val="28"/>
          <w:szCs w:val="28"/>
          <w:lang w:eastAsia="ru-RU"/>
        </w:rPr>
      </w:pPr>
    </w:p>
    <w:p w:rsidR="00697B8B" w:rsidRPr="002E6096" w:rsidRDefault="00697B8B" w:rsidP="00F216E4">
      <w:pPr>
        <w:spacing w:after="0"/>
        <w:ind w:firstLine="708"/>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Відповідно до ст. 34 Закону України «Про місцеве самоврядування в Україні», наказу Міністерства соціальної політики №26 від 19.01.2016р. «Про затвердження Методичних рекомендацій щодо виконання власних (самоврядних) повноважень об’єднаної територіальної громади у сфері соціального захисту населення», п. 3.3. Правил опіки та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 травня 1999 р. № 34/166/131/88, виконавчий комітет Летичівської селищної ради </w:t>
      </w:r>
    </w:p>
    <w:p w:rsidR="00697B8B" w:rsidRPr="008147CD" w:rsidRDefault="00697B8B" w:rsidP="00AA4636">
      <w:pPr>
        <w:spacing w:after="0"/>
        <w:jc w:val="center"/>
        <w:rPr>
          <w:rFonts w:ascii="Times New Roman" w:hAnsi="Times New Roman"/>
          <w:sz w:val="28"/>
          <w:szCs w:val="28"/>
          <w:lang w:val="uk-UA" w:eastAsia="ru-RU"/>
        </w:rPr>
      </w:pPr>
      <w:r w:rsidRPr="008147CD">
        <w:rPr>
          <w:rFonts w:ascii="Times New Roman" w:hAnsi="Times New Roman"/>
          <w:sz w:val="28"/>
          <w:szCs w:val="28"/>
          <w:lang w:val="uk-UA" w:eastAsia="ru-RU"/>
        </w:rPr>
        <w:t>В</w:t>
      </w:r>
      <w:r>
        <w:rPr>
          <w:rFonts w:ascii="Times New Roman" w:hAnsi="Times New Roman"/>
          <w:sz w:val="28"/>
          <w:szCs w:val="28"/>
          <w:lang w:val="uk-UA" w:eastAsia="ru-RU"/>
        </w:rPr>
        <w:t xml:space="preserve"> </w:t>
      </w:r>
      <w:r w:rsidRPr="008147CD">
        <w:rPr>
          <w:rFonts w:ascii="Times New Roman" w:hAnsi="Times New Roman"/>
          <w:sz w:val="28"/>
          <w:szCs w:val="28"/>
          <w:lang w:val="uk-UA" w:eastAsia="ru-RU"/>
        </w:rPr>
        <w:t>И</w:t>
      </w:r>
      <w:r>
        <w:rPr>
          <w:rFonts w:ascii="Times New Roman" w:hAnsi="Times New Roman"/>
          <w:sz w:val="28"/>
          <w:szCs w:val="28"/>
          <w:lang w:val="uk-UA" w:eastAsia="ru-RU"/>
        </w:rPr>
        <w:t xml:space="preserve"> </w:t>
      </w:r>
      <w:r w:rsidRPr="008147CD">
        <w:rPr>
          <w:rFonts w:ascii="Times New Roman" w:hAnsi="Times New Roman"/>
          <w:sz w:val="28"/>
          <w:szCs w:val="28"/>
          <w:lang w:val="uk-UA" w:eastAsia="ru-RU"/>
        </w:rPr>
        <w:t>Р</w:t>
      </w:r>
      <w:r>
        <w:rPr>
          <w:rFonts w:ascii="Times New Roman" w:hAnsi="Times New Roman"/>
          <w:sz w:val="28"/>
          <w:szCs w:val="28"/>
          <w:lang w:val="uk-UA" w:eastAsia="ru-RU"/>
        </w:rPr>
        <w:t xml:space="preserve"> </w:t>
      </w:r>
      <w:r w:rsidRPr="008147CD">
        <w:rPr>
          <w:rFonts w:ascii="Times New Roman" w:hAnsi="Times New Roman"/>
          <w:sz w:val="28"/>
          <w:szCs w:val="28"/>
          <w:lang w:val="uk-UA" w:eastAsia="ru-RU"/>
        </w:rPr>
        <w:t>І</w:t>
      </w:r>
      <w:r>
        <w:rPr>
          <w:rFonts w:ascii="Times New Roman" w:hAnsi="Times New Roman"/>
          <w:sz w:val="28"/>
          <w:szCs w:val="28"/>
          <w:lang w:val="uk-UA" w:eastAsia="ru-RU"/>
        </w:rPr>
        <w:t xml:space="preserve"> </w:t>
      </w:r>
      <w:r w:rsidRPr="008147CD">
        <w:rPr>
          <w:rFonts w:ascii="Times New Roman" w:hAnsi="Times New Roman"/>
          <w:sz w:val="28"/>
          <w:szCs w:val="28"/>
          <w:lang w:val="uk-UA" w:eastAsia="ru-RU"/>
        </w:rPr>
        <w:t>Ш</w:t>
      </w:r>
      <w:r>
        <w:rPr>
          <w:rFonts w:ascii="Times New Roman" w:hAnsi="Times New Roman"/>
          <w:sz w:val="28"/>
          <w:szCs w:val="28"/>
          <w:lang w:val="uk-UA" w:eastAsia="ru-RU"/>
        </w:rPr>
        <w:t xml:space="preserve"> </w:t>
      </w:r>
      <w:r w:rsidRPr="008147CD">
        <w:rPr>
          <w:rFonts w:ascii="Times New Roman" w:hAnsi="Times New Roman"/>
          <w:sz w:val="28"/>
          <w:szCs w:val="28"/>
          <w:lang w:val="uk-UA" w:eastAsia="ru-RU"/>
        </w:rPr>
        <w:t>И</w:t>
      </w:r>
      <w:r>
        <w:rPr>
          <w:rFonts w:ascii="Times New Roman" w:hAnsi="Times New Roman"/>
          <w:sz w:val="28"/>
          <w:szCs w:val="28"/>
          <w:lang w:val="uk-UA" w:eastAsia="ru-RU"/>
        </w:rPr>
        <w:t xml:space="preserve"> </w:t>
      </w:r>
      <w:r w:rsidRPr="008147CD">
        <w:rPr>
          <w:rFonts w:ascii="Times New Roman" w:hAnsi="Times New Roman"/>
          <w:sz w:val="28"/>
          <w:szCs w:val="28"/>
          <w:lang w:val="uk-UA" w:eastAsia="ru-RU"/>
        </w:rPr>
        <w:t>В:</w:t>
      </w:r>
    </w:p>
    <w:p w:rsidR="00697B8B" w:rsidRPr="002E6096" w:rsidRDefault="00697B8B" w:rsidP="002E6096">
      <w:pPr>
        <w:spacing w:after="0"/>
        <w:ind w:firstLine="708"/>
        <w:jc w:val="both"/>
        <w:rPr>
          <w:rFonts w:ascii="Times New Roman" w:hAnsi="Times New Roman"/>
          <w:bCs/>
          <w:sz w:val="28"/>
          <w:szCs w:val="28"/>
          <w:lang w:val="uk-UA" w:eastAsia="ru-RU"/>
        </w:rPr>
      </w:pPr>
      <w:r w:rsidRPr="002E6096">
        <w:rPr>
          <w:rFonts w:ascii="Times New Roman" w:hAnsi="Times New Roman"/>
          <w:bCs/>
          <w:sz w:val="28"/>
          <w:szCs w:val="28"/>
          <w:lang w:val="uk-UA" w:eastAsia="ru-RU"/>
        </w:rPr>
        <w:t>1. Створити опікунську раду</w:t>
      </w:r>
      <w:r w:rsidRPr="002E6096">
        <w:rPr>
          <w:rFonts w:ascii="Times New Roman" w:hAnsi="Times New Roman"/>
          <w:color w:val="000000"/>
          <w:sz w:val="28"/>
          <w:szCs w:val="28"/>
          <w:lang w:val="uk-UA" w:eastAsia="ru-RU"/>
        </w:rPr>
        <w:t xml:space="preserve"> </w:t>
      </w:r>
      <w:r w:rsidRPr="002E6096">
        <w:rPr>
          <w:rFonts w:ascii="Times New Roman" w:hAnsi="Times New Roman"/>
          <w:bCs/>
          <w:sz w:val="28"/>
          <w:szCs w:val="28"/>
          <w:lang w:val="uk-UA" w:eastAsia="ru-RU"/>
        </w:rPr>
        <w:t>з питань забезпечення прав повнолітніх осіб, які потребують опіки (піклування),</w:t>
      </w:r>
      <w:r w:rsidRPr="002E6096">
        <w:rPr>
          <w:rFonts w:ascii="Times New Roman" w:hAnsi="Times New Roman"/>
          <w:sz w:val="28"/>
          <w:szCs w:val="28"/>
          <w:lang w:val="uk-UA" w:eastAsia="ru-RU"/>
        </w:rPr>
        <w:t xml:space="preserve"> </w:t>
      </w:r>
      <w:r w:rsidRPr="002E6096">
        <w:rPr>
          <w:rFonts w:ascii="Times New Roman" w:hAnsi="Times New Roman"/>
          <w:bCs/>
          <w:sz w:val="28"/>
          <w:szCs w:val="28"/>
          <w:lang w:val="uk-UA" w:eastAsia="ru-RU"/>
        </w:rPr>
        <w:t>при виконавчому комітеті Летичівської селищної ради.</w:t>
      </w:r>
    </w:p>
    <w:p w:rsidR="00697B8B" w:rsidRPr="002E6096" w:rsidRDefault="00697B8B" w:rsidP="00AA4636">
      <w:pPr>
        <w:spacing w:after="0"/>
        <w:ind w:firstLine="709"/>
        <w:jc w:val="both"/>
        <w:rPr>
          <w:rFonts w:ascii="Times New Roman" w:hAnsi="Times New Roman"/>
          <w:bCs/>
          <w:sz w:val="28"/>
          <w:szCs w:val="28"/>
          <w:lang w:val="uk-UA" w:eastAsia="ru-RU"/>
        </w:rPr>
      </w:pPr>
      <w:r w:rsidRPr="002E6096">
        <w:rPr>
          <w:rFonts w:ascii="Times New Roman" w:hAnsi="Times New Roman"/>
          <w:bCs/>
          <w:sz w:val="28"/>
          <w:szCs w:val="28"/>
          <w:lang w:val="uk-UA" w:eastAsia="ru-RU"/>
        </w:rPr>
        <w:t>2. Затвердити Положення</w:t>
      </w:r>
      <w:r w:rsidRPr="002E6096">
        <w:rPr>
          <w:rFonts w:ascii="Times New Roman" w:hAnsi="Times New Roman"/>
          <w:b/>
          <w:bCs/>
          <w:sz w:val="28"/>
          <w:szCs w:val="28"/>
          <w:lang w:val="uk-UA" w:eastAsia="ru-RU"/>
        </w:rPr>
        <w:t xml:space="preserve"> </w:t>
      </w:r>
      <w:r w:rsidRPr="002E6096">
        <w:rPr>
          <w:rFonts w:ascii="Times New Roman" w:hAnsi="Times New Roman"/>
          <w:sz w:val="28"/>
          <w:szCs w:val="28"/>
          <w:lang w:val="uk-UA" w:eastAsia="ru-RU"/>
        </w:rPr>
        <w:t>про опікунську раду</w:t>
      </w:r>
      <w:r w:rsidRPr="002E6096">
        <w:rPr>
          <w:rFonts w:ascii="Times New Roman" w:hAnsi="Times New Roman"/>
          <w:bCs/>
          <w:sz w:val="28"/>
          <w:szCs w:val="28"/>
          <w:lang w:val="uk-UA" w:eastAsia="ru-RU"/>
        </w:rPr>
        <w:t xml:space="preserve"> з питань забезпечення прав повнолітніх осіб, які потребують опіки (піклування)</w:t>
      </w:r>
      <w:r w:rsidRPr="002E6096">
        <w:rPr>
          <w:rFonts w:ascii="Times New Roman" w:hAnsi="Times New Roman"/>
          <w:sz w:val="28"/>
          <w:szCs w:val="28"/>
          <w:lang w:val="uk-UA" w:eastAsia="ru-RU"/>
        </w:rPr>
        <w:t xml:space="preserve"> при виконавчому комітеті Летичівської селищної ради ( додаток 1).</w:t>
      </w:r>
    </w:p>
    <w:p w:rsidR="00697B8B" w:rsidRPr="002E6096" w:rsidRDefault="00697B8B" w:rsidP="00AA4636">
      <w:pPr>
        <w:spacing w:after="0"/>
        <w:ind w:firstLine="709"/>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3. Затвердити персональний склад опікунської ради </w:t>
      </w:r>
      <w:r w:rsidRPr="002E6096">
        <w:rPr>
          <w:rFonts w:ascii="Times New Roman" w:hAnsi="Times New Roman"/>
          <w:bCs/>
          <w:sz w:val="28"/>
          <w:szCs w:val="28"/>
          <w:lang w:val="uk-UA" w:eastAsia="ru-RU"/>
        </w:rPr>
        <w:t>з питань забезпечення прав повнолітніх осіб, які потребують опіки (піклування)</w:t>
      </w:r>
      <w:r w:rsidRPr="002E6096">
        <w:rPr>
          <w:rFonts w:ascii="Times New Roman" w:hAnsi="Times New Roman"/>
          <w:sz w:val="28"/>
          <w:szCs w:val="28"/>
          <w:lang w:val="uk-UA" w:eastAsia="ru-RU"/>
        </w:rPr>
        <w:t xml:space="preserve"> при виконавчому комітеті Летичівської селищної ради ( додаток 2).</w:t>
      </w:r>
    </w:p>
    <w:p w:rsidR="00697B8B" w:rsidRPr="002E6096" w:rsidRDefault="00697B8B" w:rsidP="00315E7E">
      <w:pPr>
        <w:spacing w:after="0"/>
        <w:ind w:firstLine="708"/>
        <w:jc w:val="both"/>
        <w:rPr>
          <w:rFonts w:ascii="Times New Roman" w:hAnsi="Times New Roman"/>
          <w:color w:val="000000"/>
          <w:sz w:val="28"/>
          <w:szCs w:val="28"/>
          <w:lang w:val="uk-UA" w:eastAsia="ru-RU"/>
        </w:rPr>
      </w:pPr>
      <w:r w:rsidRPr="002E6096">
        <w:rPr>
          <w:rFonts w:ascii="Times New Roman" w:hAnsi="Times New Roman"/>
          <w:color w:val="000000"/>
          <w:sz w:val="28"/>
          <w:szCs w:val="28"/>
          <w:lang w:val="uk-UA" w:eastAsia="ru-RU"/>
        </w:rPr>
        <w:t>4. Затвердити перелік документів, за наявності яких опікунська рада призначає опікуна (додаток 3).</w:t>
      </w:r>
    </w:p>
    <w:p w:rsidR="00697B8B" w:rsidRPr="002E6096" w:rsidRDefault="00697B8B" w:rsidP="00AA4636">
      <w:pPr>
        <w:spacing w:after="0"/>
        <w:ind w:firstLine="708"/>
        <w:jc w:val="both"/>
        <w:rPr>
          <w:rFonts w:ascii="Times New Roman" w:hAnsi="Times New Roman"/>
          <w:color w:val="000000"/>
          <w:sz w:val="28"/>
          <w:szCs w:val="28"/>
          <w:lang w:val="uk-UA" w:eastAsia="ru-RU"/>
        </w:rPr>
      </w:pPr>
      <w:r w:rsidRPr="002E6096">
        <w:rPr>
          <w:rFonts w:ascii="Times New Roman" w:hAnsi="Times New Roman"/>
          <w:color w:val="000000"/>
          <w:sz w:val="28"/>
          <w:szCs w:val="28"/>
          <w:lang w:val="uk-UA" w:eastAsia="ru-RU"/>
        </w:rPr>
        <w:t>5. Дане рішення набирає чинності з моменту його оприлюднення.</w:t>
      </w:r>
    </w:p>
    <w:p w:rsidR="00697B8B" w:rsidRDefault="00697B8B" w:rsidP="00AA4636">
      <w:pPr>
        <w:spacing w:after="0"/>
        <w:jc w:val="both"/>
        <w:rPr>
          <w:rFonts w:ascii="Times New Roman" w:hAnsi="Times New Roman"/>
          <w:sz w:val="28"/>
          <w:szCs w:val="28"/>
          <w:lang w:val="uk-UA" w:eastAsia="ru-RU"/>
        </w:rPr>
      </w:pPr>
    </w:p>
    <w:p w:rsidR="00697B8B" w:rsidRPr="002E6096" w:rsidRDefault="00697B8B" w:rsidP="00AA4636">
      <w:pPr>
        <w:spacing w:after="0"/>
        <w:jc w:val="both"/>
        <w:rPr>
          <w:rFonts w:ascii="Times New Roman" w:hAnsi="Times New Roman"/>
          <w:sz w:val="28"/>
          <w:szCs w:val="28"/>
          <w:lang w:val="uk-UA" w:eastAsia="ru-RU"/>
        </w:rPr>
      </w:pPr>
    </w:p>
    <w:p w:rsidR="00697B8B" w:rsidRPr="002E6096" w:rsidRDefault="00697B8B" w:rsidP="00F216E4">
      <w:pPr>
        <w:spacing w:after="0"/>
        <w:ind w:firstLine="708"/>
        <w:rPr>
          <w:rFonts w:ascii="Times New Roman" w:hAnsi="Times New Roman"/>
          <w:sz w:val="28"/>
          <w:szCs w:val="28"/>
          <w:lang w:val="uk-UA" w:eastAsia="ru-RU"/>
        </w:rPr>
      </w:pPr>
      <w:r w:rsidRPr="002E6096">
        <w:rPr>
          <w:rFonts w:ascii="Times New Roman" w:hAnsi="Times New Roman"/>
          <w:sz w:val="28"/>
          <w:szCs w:val="28"/>
          <w:lang w:val="uk-UA" w:eastAsia="ru-RU"/>
        </w:rPr>
        <w:t>Селищний голова                                                                І. Тисячний</w:t>
      </w:r>
    </w:p>
    <w:p w:rsidR="00697B8B" w:rsidRPr="002E6096" w:rsidRDefault="00697B8B" w:rsidP="00AA4636">
      <w:pPr>
        <w:spacing w:after="0"/>
        <w:ind w:left="4253"/>
        <w:rPr>
          <w:rFonts w:ascii="Times New Roman" w:hAnsi="Times New Roman"/>
          <w:sz w:val="28"/>
          <w:szCs w:val="28"/>
          <w:lang w:val="uk-UA" w:eastAsia="ru-RU"/>
        </w:rPr>
      </w:pPr>
      <w:r w:rsidRPr="002E6096">
        <w:rPr>
          <w:rFonts w:ascii="Times New Roman" w:hAnsi="Times New Roman"/>
          <w:sz w:val="28"/>
          <w:szCs w:val="28"/>
          <w:lang w:val="uk-UA" w:eastAsia="ru-RU"/>
        </w:rPr>
        <w:t>Додаток 1</w:t>
      </w:r>
    </w:p>
    <w:p w:rsidR="00697B8B" w:rsidRPr="002E6096" w:rsidRDefault="00697B8B" w:rsidP="00AA4636">
      <w:pPr>
        <w:spacing w:after="0"/>
        <w:ind w:left="4253"/>
        <w:rPr>
          <w:rFonts w:ascii="Times New Roman" w:hAnsi="Times New Roman"/>
          <w:sz w:val="28"/>
          <w:szCs w:val="28"/>
          <w:lang w:val="uk-UA" w:eastAsia="ru-RU"/>
        </w:rPr>
      </w:pPr>
      <w:r w:rsidRPr="002E6096">
        <w:rPr>
          <w:rFonts w:ascii="Times New Roman" w:hAnsi="Times New Roman"/>
          <w:sz w:val="28"/>
          <w:szCs w:val="28"/>
          <w:lang w:val="uk-UA" w:eastAsia="ru-RU"/>
        </w:rPr>
        <w:t xml:space="preserve">Затверджено рішенням виконавчого </w:t>
      </w:r>
    </w:p>
    <w:p w:rsidR="00697B8B" w:rsidRPr="002E6096" w:rsidRDefault="00697B8B" w:rsidP="00AA4636">
      <w:pPr>
        <w:spacing w:after="0"/>
        <w:ind w:left="4253"/>
        <w:rPr>
          <w:rFonts w:ascii="Times New Roman" w:hAnsi="Times New Roman"/>
          <w:sz w:val="28"/>
          <w:szCs w:val="28"/>
          <w:lang w:val="uk-UA" w:eastAsia="ru-RU"/>
        </w:rPr>
      </w:pPr>
      <w:r w:rsidRPr="002E6096">
        <w:rPr>
          <w:rFonts w:ascii="Times New Roman" w:hAnsi="Times New Roman"/>
          <w:sz w:val="28"/>
          <w:szCs w:val="28"/>
          <w:lang w:val="uk-UA" w:eastAsia="ru-RU"/>
        </w:rPr>
        <w:t xml:space="preserve">комітету Летичівської селищної ради </w:t>
      </w:r>
    </w:p>
    <w:p w:rsidR="00697B8B" w:rsidRPr="002E6096" w:rsidRDefault="00697B8B" w:rsidP="00AA4636">
      <w:pPr>
        <w:spacing w:after="0"/>
        <w:ind w:left="4253"/>
        <w:rPr>
          <w:rFonts w:ascii="Times New Roman" w:hAnsi="Times New Roman"/>
          <w:sz w:val="28"/>
          <w:szCs w:val="28"/>
          <w:lang w:val="uk-UA" w:eastAsia="ru-RU"/>
        </w:rPr>
      </w:pPr>
      <w:r w:rsidRPr="002E6096">
        <w:rPr>
          <w:rFonts w:ascii="Times New Roman" w:hAnsi="Times New Roman"/>
          <w:sz w:val="28"/>
          <w:szCs w:val="28"/>
          <w:lang w:val="uk-UA" w:eastAsia="ru-RU"/>
        </w:rPr>
        <w:t xml:space="preserve">від </w:t>
      </w:r>
      <w:r>
        <w:rPr>
          <w:rFonts w:ascii="Times New Roman" w:hAnsi="Times New Roman"/>
          <w:sz w:val="28"/>
          <w:szCs w:val="28"/>
          <w:lang w:val="uk-UA" w:eastAsia="ru-RU"/>
        </w:rPr>
        <w:t xml:space="preserve"> 12</w:t>
      </w:r>
      <w:r w:rsidRPr="002E6096">
        <w:rPr>
          <w:rFonts w:ascii="Times New Roman" w:hAnsi="Times New Roman"/>
          <w:sz w:val="28"/>
          <w:szCs w:val="28"/>
          <w:lang w:val="uk-UA" w:eastAsia="ru-RU"/>
        </w:rPr>
        <w:t xml:space="preserve">.04.2018 р., № </w:t>
      </w:r>
      <w:r>
        <w:rPr>
          <w:rFonts w:ascii="Times New Roman" w:hAnsi="Times New Roman"/>
          <w:sz w:val="28"/>
          <w:szCs w:val="28"/>
          <w:lang w:val="uk-UA" w:eastAsia="ru-RU"/>
        </w:rPr>
        <w:t>48</w:t>
      </w:r>
    </w:p>
    <w:p w:rsidR="00697B8B" w:rsidRPr="002E6096" w:rsidRDefault="00697B8B" w:rsidP="00AA4636">
      <w:pPr>
        <w:spacing w:after="0"/>
        <w:rPr>
          <w:rFonts w:ascii="Times New Roman" w:hAnsi="Times New Roman"/>
          <w:sz w:val="28"/>
          <w:szCs w:val="28"/>
          <w:lang w:val="uk-UA" w:eastAsia="ru-RU"/>
        </w:rPr>
      </w:pPr>
    </w:p>
    <w:p w:rsidR="00697B8B" w:rsidRPr="002E6096" w:rsidRDefault="00697B8B" w:rsidP="00AA4636">
      <w:pPr>
        <w:spacing w:after="0"/>
        <w:jc w:val="center"/>
        <w:rPr>
          <w:rFonts w:ascii="Times New Roman" w:hAnsi="Times New Roman"/>
          <w:b/>
          <w:bCs/>
          <w:sz w:val="28"/>
          <w:szCs w:val="28"/>
          <w:lang w:val="uk-UA" w:eastAsia="ru-RU"/>
        </w:rPr>
      </w:pPr>
    </w:p>
    <w:p w:rsidR="00697B8B" w:rsidRPr="002E6096" w:rsidRDefault="00697B8B" w:rsidP="00AA4636">
      <w:pPr>
        <w:spacing w:after="0"/>
        <w:jc w:val="center"/>
        <w:rPr>
          <w:rFonts w:ascii="Times New Roman" w:hAnsi="Times New Roman"/>
          <w:sz w:val="28"/>
          <w:szCs w:val="28"/>
          <w:lang w:val="uk-UA" w:eastAsia="ru-RU"/>
        </w:rPr>
      </w:pPr>
      <w:r w:rsidRPr="002E6096">
        <w:rPr>
          <w:rFonts w:ascii="Times New Roman" w:hAnsi="Times New Roman"/>
          <w:b/>
          <w:bCs/>
          <w:sz w:val="28"/>
          <w:szCs w:val="28"/>
          <w:lang w:val="uk-UA" w:eastAsia="ru-RU"/>
        </w:rPr>
        <w:t>ПОЛОЖЕННЯ</w:t>
      </w:r>
      <w:r w:rsidRPr="002E6096">
        <w:rPr>
          <w:rFonts w:ascii="Times New Roman" w:hAnsi="Times New Roman"/>
          <w:b/>
          <w:bCs/>
          <w:sz w:val="28"/>
          <w:szCs w:val="28"/>
          <w:lang w:val="uk-UA" w:eastAsia="ru-RU"/>
        </w:rPr>
        <w:br/>
        <w:t>про опікунську раду</w:t>
      </w:r>
      <w:r w:rsidRPr="002E6096">
        <w:rPr>
          <w:rFonts w:ascii="Times New Roman" w:hAnsi="Times New Roman"/>
          <w:bCs/>
          <w:sz w:val="28"/>
          <w:szCs w:val="28"/>
          <w:lang w:val="uk-UA" w:eastAsia="ru-RU"/>
        </w:rPr>
        <w:t xml:space="preserve"> </w:t>
      </w:r>
      <w:r w:rsidRPr="002E6096">
        <w:rPr>
          <w:rFonts w:ascii="Times New Roman" w:hAnsi="Times New Roman"/>
          <w:b/>
          <w:bCs/>
          <w:sz w:val="28"/>
          <w:szCs w:val="28"/>
          <w:lang w:val="uk-UA" w:eastAsia="ru-RU"/>
        </w:rPr>
        <w:t xml:space="preserve">з питань забезпечення прав повнолітніх осіб, які потребують опіки (піклування)  при виконавчому комітеті </w:t>
      </w:r>
      <w:r w:rsidRPr="002E6096">
        <w:rPr>
          <w:rFonts w:ascii="Times New Roman" w:hAnsi="Times New Roman"/>
          <w:b/>
          <w:sz w:val="28"/>
          <w:szCs w:val="28"/>
          <w:lang w:val="uk-UA" w:eastAsia="ru-RU"/>
        </w:rPr>
        <w:t xml:space="preserve">Летичівської селищної </w:t>
      </w:r>
      <w:r w:rsidRPr="002E6096">
        <w:rPr>
          <w:rFonts w:ascii="Times New Roman" w:hAnsi="Times New Roman"/>
          <w:b/>
          <w:bCs/>
          <w:sz w:val="28"/>
          <w:szCs w:val="28"/>
          <w:lang w:val="uk-UA" w:eastAsia="ru-RU"/>
        </w:rPr>
        <w:t>ради</w:t>
      </w:r>
    </w:p>
    <w:p w:rsidR="00697B8B" w:rsidRPr="002E6096" w:rsidRDefault="00697B8B" w:rsidP="00AA4636">
      <w:pPr>
        <w:spacing w:after="0"/>
        <w:jc w:val="center"/>
        <w:rPr>
          <w:rFonts w:ascii="Times New Roman" w:hAnsi="Times New Roman"/>
          <w:sz w:val="28"/>
          <w:szCs w:val="28"/>
          <w:lang w:val="uk-UA" w:eastAsia="ru-RU"/>
        </w:rPr>
      </w:pPr>
    </w:p>
    <w:p w:rsidR="00697B8B" w:rsidRPr="002E6096" w:rsidRDefault="00697B8B" w:rsidP="00AA4636">
      <w:pPr>
        <w:spacing w:after="0"/>
        <w:ind w:firstLine="284"/>
        <w:jc w:val="center"/>
        <w:rPr>
          <w:rFonts w:ascii="Times New Roman" w:hAnsi="Times New Roman"/>
          <w:b/>
          <w:sz w:val="28"/>
          <w:szCs w:val="28"/>
          <w:lang w:val="uk-UA" w:eastAsia="ru-RU"/>
        </w:rPr>
      </w:pPr>
      <w:r w:rsidRPr="002E6096">
        <w:rPr>
          <w:rFonts w:ascii="Times New Roman" w:hAnsi="Times New Roman"/>
          <w:b/>
          <w:sz w:val="28"/>
          <w:szCs w:val="28"/>
          <w:lang w:val="uk-UA" w:eastAsia="ru-RU"/>
        </w:rPr>
        <w:t>I. ЗАГАЛЬНІ ПОЛОЖЕННЯ</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1.1. Опікунська рада </w:t>
      </w:r>
      <w:r w:rsidRPr="002E6096">
        <w:rPr>
          <w:rFonts w:ascii="Times New Roman" w:hAnsi="Times New Roman"/>
          <w:bCs/>
          <w:sz w:val="28"/>
          <w:szCs w:val="28"/>
          <w:lang w:val="uk-UA" w:eastAsia="ru-RU"/>
        </w:rPr>
        <w:t>з питань забезпечення прав повнолітніх осіб, які потребують опіки (піклування)</w:t>
      </w:r>
      <w:r w:rsidRPr="002E6096">
        <w:rPr>
          <w:rFonts w:ascii="Times New Roman" w:hAnsi="Times New Roman"/>
          <w:sz w:val="28"/>
          <w:szCs w:val="28"/>
          <w:lang w:val="uk-UA" w:eastAsia="ru-RU"/>
        </w:rPr>
        <w:t xml:space="preserve"> при виконавчому комітеті Летичівської селищної ради (далі - опікунська рада) є консультативно – дорадчим органом, що утворюється виконавчим комітетом Летичівської селищної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1.2. Опікунська рада у своїй діяльності керується Конституцією та законами України, указами Президента України і постановами Верховної Ради України, актами Кабінету Міністрів України та цим Положенням.</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1.3. Опікунська рада співпрацює зі службою у справах дітей та сім’ї Летичівської районної державної адміністрації, відділом  освіти, молоді та спорту Летичівської селищної ради, управлінням соціального захисту населення, закладами охорони здоров’я, відділом поліції головного управління національної поліції, постійними депутатськими комісіями селищної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1.4.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і гідності громадян, які потребують допомоги щодо забезпечення їхніх прав та законних інтересів.</w:t>
      </w:r>
    </w:p>
    <w:p w:rsidR="00697B8B" w:rsidRPr="002E6096" w:rsidRDefault="00697B8B" w:rsidP="00AA4636">
      <w:pPr>
        <w:spacing w:after="0"/>
        <w:ind w:firstLine="374"/>
        <w:jc w:val="both"/>
        <w:rPr>
          <w:rFonts w:ascii="Times New Roman" w:hAnsi="Times New Roman"/>
          <w:b/>
          <w:sz w:val="28"/>
          <w:szCs w:val="28"/>
          <w:lang w:val="uk-UA" w:eastAsia="ru-RU"/>
        </w:rPr>
      </w:pPr>
    </w:p>
    <w:p w:rsidR="00697B8B" w:rsidRPr="002E6096" w:rsidRDefault="00697B8B" w:rsidP="00AA4636">
      <w:pPr>
        <w:spacing w:after="0"/>
        <w:ind w:firstLine="374"/>
        <w:jc w:val="center"/>
        <w:rPr>
          <w:rFonts w:ascii="Times New Roman" w:hAnsi="Times New Roman"/>
          <w:b/>
          <w:sz w:val="28"/>
          <w:szCs w:val="28"/>
          <w:lang w:val="uk-UA" w:eastAsia="ru-RU"/>
        </w:rPr>
      </w:pPr>
      <w:r w:rsidRPr="002E6096">
        <w:rPr>
          <w:rFonts w:ascii="Times New Roman" w:hAnsi="Times New Roman"/>
          <w:b/>
          <w:sz w:val="28"/>
          <w:szCs w:val="28"/>
          <w:lang w:val="uk-UA" w:eastAsia="ru-RU"/>
        </w:rPr>
        <w:t>II. ОСНОВНІ ЗАВДАННЯ</w:t>
      </w:r>
    </w:p>
    <w:p w:rsidR="00697B8B" w:rsidRPr="002E6096" w:rsidRDefault="00697B8B" w:rsidP="00AA4636">
      <w:pPr>
        <w:shd w:val="clear" w:color="auto" w:fill="FFFFFF"/>
        <w:spacing w:after="0"/>
        <w:ind w:left="708"/>
        <w:jc w:val="both"/>
        <w:rPr>
          <w:rFonts w:ascii="Times New Roman" w:hAnsi="Times New Roman"/>
          <w:color w:val="000000"/>
          <w:sz w:val="28"/>
          <w:szCs w:val="28"/>
          <w:lang w:val="uk-UA" w:eastAsia="ru-RU"/>
        </w:rPr>
      </w:pPr>
    </w:p>
    <w:p w:rsidR="00697B8B" w:rsidRPr="002E6096" w:rsidRDefault="00697B8B" w:rsidP="00AA4636">
      <w:pPr>
        <w:shd w:val="clear" w:color="auto" w:fill="FFFFFF"/>
        <w:spacing w:after="0"/>
        <w:ind w:left="708"/>
        <w:jc w:val="both"/>
        <w:rPr>
          <w:rFonts w:ascii="Times New Roman" w:hAnsi="Times New Roman"/>
          <w:color w:val="000000"/>
          <w:sz w:val="28"/>
          <w:szCs w:val="28"/>
          <w:lang w:val="uk-UA" w:eastAsia="ru-RU"/>
        </w:rPr>
      </w:pPr>
      <w:r w:rsidRPr="002E6096">
        <w:rPr>
          <w:rFonts w:ascii="Times New Roman" w:hAnsi="Times New Roman"/>
          <w:color w:val="000000"/>
          <w:sz w:val="28"/>
          <w:szCs w:val="28"/>
          <w:lang w:val="uk-UA" w:eastAsia="ru-RU"/>
        </w:rPr>
        <w:t>Основним завданням опікунської ради є:</w:t>
      </w:r>
    </w:p>
    <w:p w:rsidR="00697B8B" w:rsidRPr="002E6096" w:rsidRDefault="00697B8B" w:rsidP="00AA4636">
      <w:pPr>
        <w:shd w:val="clear" w:color="auto" w:fill="FFFFFF"/>
        <w:spacing w:after="0"/>
        <w:ind w:firstLine="709"/>
        <w:jc w:val="both"/>
        <w:rPr>
          <w:rFonts w:ascii="Times New Roman" w:hAnsi="Times New Roman"/>
          <w:color w:val="000000"/>
          <w:sz w:val="28"/>
          <w:szCs w:val="28"/>
          <w:lang w:val="uk-UA" w:eastAsia="ru-RU"/>
        </w:rPr>
      </w:pPr>
      <w:r w:rsidRPr="002E6096">
        <w:rPr>
          <w:rFonts w:ascii="Times New Roman" w:hAnsi="Times New Roman"/>
          <w:color w:val="000000"/>
          <w:sz w:val="28"/>
          <w:szCs w:val="28"/>
          <w:lang w:val="uk-UA" w:eastAsia="ru-RU"/>
        </w:rPr>
        <w:t>1) захист особистих житлових і майнових прав та інтересів непрацездатних осіб та осіб, які за станом здоров’я не можуть самостійно здійснювати та захищати свої права та виконувати свої обов’язки;</w:t>
      </w:r>
    </w:p>
    <w:p w:rsidR="00697B8B" w:rsidRPr="002E6096" w:rsidRDefault="00697B8B" w:rsidP="00AA4636">
      <w:pPr>
        <w:shd w:val="clear" w:color="auto" w:fill="FFFFFF"/>
        <w:spacing w:after="0"/>
        <w:ind w:firstLine="709"/>
        <w:jc w:val="both"/>
        <w:rPr>
          <w:rFonts w:ascii="Times New Roman" w:hAnsi="Times New Roman"/>
          <w:color w:val="000000"/>
          <w:sz w:val="28"/>
          <w:szCs w:val="28"/>
          <w:lang w:val="uk-UA" w:eastAsia="ru-RU"/>
        </w:rPr>
      </w:pPr>
    </w:p>
    <w:p w:rsidR="00697B8B" w:rsidRPr="002E6096" w:rsidRDefault="00697B8B" w:rsidP="00AA4636">
      <w:pPr>
        <w:shd w:val="clear" w:color="auto" w:fill="FFFFFF"/>
        <w:spacing w:after="0"/>
        <w:ind w:firstLine="709"/>
        <w:jc w:val="both"/>
        <w:rPr>
          <w:rFonts w:ascii="Times New Roman" w:hAnsi="Times New Roman"/>
          <w:color w:val="000000"/>
          <w:sz w:val="28"/>
          <w:szCs w:val="28"/>
          <w:lang w:val="uk-UA" w:eastAsia="ru-RU"/>
        </w:rPr>
      </w:pPr>
      <w:r w:rsidRPr="002E6096">
        <w:rPr>
          <w:rFonts w:ascii="Times New Roman" w:hAnsi="Times New Roman"/>
          <w:color w:val="000000"/>
          <w:sz w:val="28"/>
          <w:szCs w:val="28"/>
          <w:lang w:val="uk-UA" w:eastAsia="ru-RU"/>
        </w:rPr>
        <w:t>2) надання  пропозицій щодо встановлення опіки (піклування) над фізичною особою, визнаною недієздатною або обмежено дієздатною за рішенням суду;</w:t>
      </w:r>
    </w:p>
    <w:p w:rsidR="00697B8B" w:rsidRPr="002E6096" w:rsidRDefault="00697B8B" w:rsidP="00AA4636">
      <w:pPr>
        <w:shd w:val="clear" w:color="auto" w:fill="FFFFFF"/>
        <w:spacing w:after="0"/>
        <w:ind w:firstLine="709"/>
        <w:jc w:val="both"/>
        <w:rPr>
          <w:rFonts w:ascii="Times New Roman" w:hAnsi="Times New Roman"/>
          <w:color w:val="000000"/>
          <w:sz w:val="28"/>
          <w:szCs w:val="28"/>
          <w:lang w:val="uk-UA" w:eastAsia="ru-RU"/>
        </w:rPr>
      </w:pPr>
    </w:p>
    <w:p w:rsidR="00697B8B" w:rsidRPr="002E6096" w:rsidRDefault="00697B8B" w:rsidP="00AA4636">
      <w:pPr>
        <w:shd w:val="clear" w:color="auto" w:fill="FFFFFF"/>
        <w:spacing w:after="0"/>
        <w:ind w:firstLine="709"/>
        <w:jc w:val="both"/>
        <w:rPr>
          <w:rFonts w:ascii="Times New Roman" w:hAnsi="Times New Roman"/>
          <w:color w:val="000000"/>
          <w:sz w:val="28"/>
          <w:szCs w:val="28"/>
          <w:lang w:val="uk-UA" w:eastAsia="ru-RU"/>
        </w:rPr>
      </w:pPr>
      <w:r w:rsidRPr="002E6096">
        <w:rPr>
          <w:rFonts w:ascii="Times New Roman" w:hAnsi="Times New Roman"/>
          <w:color w:val="000000"/>
          <w:sz w:val="28"/>
          <w:szCs w:val="28"/>
          <w:lang w:val="uk-UA" w:eastAsia="ru-RU"/>
        </w:rPr>
        <w:t>3) сприяння забезпеченню реалізації прав інвалідів, одиноких громадян похилого віку на життя, охорону здоров’я, соціальний захист, соціальне обслуговування.</w:t>
      </w:r>
    </w:p>
    <w:p w:rsidR="00697B8B" w:rsidRPr="002E6096" w:rsidRDefault="00697B8B" w:rsidP="00AA4636">
      <w:pPr>
        <w:spacing w:after="0"/>
        <w:ind w:firstLine="374"/>
        <w:jc w:val="center"/>
        <w:rPr>
          <w:rFonts w:ascii="Times New Roman" w:hAnsi="Times New Roman"/>
          <w:b/>
          <w:sz w:val="28"/>
          <w:szCs w:val="28"/>
          <w:lang w:val="uk-UA" w:eastAsia="ru-RU"/>
        </w:rPr>
      </w:pPr>
    </w:p>
    <w:p w:rsidR="00697B8B" w:rsidRPr="002E6096" w:rsidRDefault="00697B8B" w:rsidP="00AA4636">
      <w:pPr>
        <w:spacing w:after="0"/>
        <w:ind w:firstLine="374"/>
        <w:jc w:val="center"/>
        <w:rPr>
          <w:rFonts w:ascii="Times New Roman" w:hAnsi="Times New Roman"/>
          <w:b/>
          <w:sz w:val="28"/>
          <w:szCs w:val="28"/>
          <w:lang w:val="uk-UA" w:eastAsia="ru-RU"/>
        </w:rPr>
      </w:pPr>
      <w:r w:rsidRPr="002E6096">
        <w:rPr>
          <w:rFonts w:ascii="Times New Roman" w:hAnsi="Times New Roman"/>
          <w:b/>
          <w:sz w:val="28"/>
          <w:szCs w:val="28"/>
          <w:lang w:val="uk-UA" w:eastAsia="ru-RU"/>
        </w:rPr>
        <w:t>III. ФУНКЦІЇ</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3.1. Опікунська рада відповідно до покладених на неї завдань забезпечує вирішення питань щодо:</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1) розглядає питання про надання до суду висновку органу опіки та піклування про доцільність призначення опіки над недієздатною особою та призначення піклування над фізичною особою у разі обмеження її цивільної дієздатності;</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2) розглядає питання щодо подання до суду позовних заяв про визнання недієздатними одиноких психічно хворих громадян та влаштування їх до спеціалізованих інтернатів;</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3) </w:t>
      </w:r>
      <w:r w:rsidRPr="002E6096">
        <w:rPr>
          <w:rFonts w:ascii="Times New Roman" w:hAnsi="Times New Roman"/>
          <w:sz w:val="28"/>
          <w:szCs w:val="28"/>
          <w:lang w:eastAsia="ru-RU"/>
        </w:rPr>
        <w:t>розглядає питання про влаштування інвалідів, одиноких пристарілих громадян в інтернатні заклади для людей похилого віку;</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4) </w:t>
      </w:r>
      <w:r w:rsidRPr="002E6096">
        <w:rPr>
          <w:rFonts w:ascii="Times New Roman" w:hAnsi="Times New Roman"/>
          <w:sz w:val="28"/>
          <w:szCs w:val="28"/>
          <w:lang w:eastAsia="ru-RU"/>
        </w:rPr>
        <w:t>розглядає питання про збереження і охорону майна, що належить підопічним;</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 розглядає питання про використання опікунами пенсій, державної допомоги, аліментів, які одержують підопічні, прибутків від їхнього майна та грошових вкладів;</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 здійснює обстеження житлово-побутових  умов підопічних, має право залучати для цього відповідних спеціалістів;</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7) </w:t>
      </w:r>
      <w:r w:rsidRPr="002E6096">
        <w:rPr>
          <w:rFonts w:ascii="Times New Roman" w:hAnsi="Times New Roman"/>
          <w:sz w:val="28"/>
          <w:szCs w:val="28"/>
          <w:lang w:eastAsia="ru-RU"/>
        </w:rPr>
        <w:t>розглядає звіти опікунів про виконання покладених на них обов</w:t>
      </w:r>
      <w:r w:rsidRPr="002E6096">
        <w:rPr>
          <w:rFonts w:ascii="Times New Roman" w:hAnsi="Times New Roman"/>
          <w:sz w:val="28"/>
          <w:szCs w:val="28"/>
          <w:lang w:val="uk-UA" w:eastAsia="ru-RU"/>
        </w:rPr>
        <w:t>’</w:t>
      </w:r>
      <w:r w:rsidRPr="002E6096">
        <w:rPr>
          <w:rFonts w:ascii="Times New Roman" w:hAnsi="Times New Roman"/>
          <w:sz w:val="28"/>
          <w:szCs w:val="28"/>
          <w:lang w:eastAsia="ru-RU"/>
        </w:rPr>
        <w:t>язків щодо підопічних.</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2. Безпосереднє ведення справ з опіки і піклування покладається на</w:t>
      </w:r>
      <w:r w:rsidRPr="002E6096">
        <w:rPr>
          <w:rFonts w:ascii="Times New Roman" w:hAnsi="Times New Roman"/>
          <w:sz w:val="28"/>
          <w:szCs w:val="28"/>
          <w:lang w:eastAsia="ru-RU"/>
        </w:rPr>
        <w:t>:</w:t>
      </w:r>
      <w:r w:rsidRPr="002E6096">
        <w:rPr>
          <w:rFonts w:ascii="Times New Roman" w:hAnsi="Times New Roman"/>
          <w:sz w:val="28"/>
          <w:szCs w:val="28"/>
          <w:lang w:eastAsia="ru-RU"/>
        </w:rPr>
        <w:tab/>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1) </w:t>
      </w:r>
      <w:r w:rsidRPr="002E6096">
        <w:rPr>
          <w:rFonts w:ascii="Times New Roman" w:hAnsi="Times New Roman"/>
          <w:bCs/>
          <w:sz w:val="28"/>
          <w:szCs w:val="28"/>
          <w:lang w:val="uk-UA" w:eastAsia="ru-RU"/>
        </w:rPr>
        <w:t>Летичівський територіальний центр соціального обслуговування (надання соціальних послуг)</w:t>
      </w:r>
      <w:r w:rsidRPr="002E6096">
        <w:rPr>
          <w:rFonts w:ascii="Times New Roman" w:hAnsi="Times New Roman"/>
          <w:sz w:val="28"/>
          <w:szCs w:val="28"/>
          <w:lang w:val="uk-UA" w:eastAsia="ru-RU"/>
        </w:rPr>
        <w:t>, яке здійснює діяльність щодо забезпечення догляду, надання соціально-побутового та медичного обслуговування громадянам похилого віку, інвалідам з вадами фізичного та розумового розвитку, які цього потребують;</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2) органи охорони здоров’я, які здійснюють діяльність (діагностичну, лікувальну, експертну) щодо осіб, визнаних судом недієздатними або обмежено дієздатними.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3.2. За результатами розгляду, по кожному питанню, опікунська рада приймає рекомендації або висновки, що разом з витягом із протоколу засідання додаються до матеріалів, на підставі яких орган опіки та піклування приймає рішення. </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center"/>
        <w:rPr>
          <w:rFonts w:ascii="Times New Roman" w:hAnsi="Times New Roman"/>
          <w:b/>
          <w:sz w:val="28"/>
          <w:szCs w:val="28"/>
          <w:lang w:val="uk-UA" w:eastAsia="ru-RU"/>
        </w:rPr>
      </w:pPr>
      <w:r w:rsidRPr="002E6096">
        <w:rPr>
          <w:rFonts w:ascii="Times New Roman" w:hAnsi="Times New Roman"/>
          <w:b/>
          <w:sz w:val="28"/>
          <w:szCs w:val="28"/>
          <w:lang w:val="uk-UA" w:eastAsia="ru-RU"/>
        </w:rPr>
        <w:t>IV.ПРАВА</w:t>
      </w:r>
    </w:p>
    <w:p w:rsidR="00697B8B" w:rsidRPr="002E6096" w:rsidRDefault="00697B8B" w:rsidP="00AA4636">
      <w:pPr>
        <w:spacing w:after="0"/>
        <w:ind w:firstLine="374"/>
        <w:jc w:val="center"/>
        <w:rPr>
          <w:rFonts w:ascii="Times New Roman" w:hAnsi="Times New Roman"/>
          <w:b/>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4.1.Опікунська рада має право:</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подавати пропозиції щодо вжиття заходів до посадових осіб у разі недотримання ними законодавства про захист прав дітей, а також повнолітніх осіб, які за станом здоров’я не можуть самостійно здійснювати свої права і виконувати обов’язки;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 - залучати до розв'язання актуальних проблем повнолітніх осіб, які за станом здоров’я не можуть самостійно здійснювати свої права і виконувати обов’язки благодійні, громадські організації, суб'єктів підприємницької діяльності (за згодою);</w:t>
      </w:r>
    </w:p>
    <w:p w:rsidR="00697B8B" w:rsidRPr="002E6096" w:rsidRDefault="00697B8B" w:rsidP="00AA4636">
      <w:pPr>
        <w:spacing w:after="0"/>
        <w:ind w:firstLine="374"/>
        <w:jc w:val="both"/>
        <w:rPr>
          <w:rFonts w:ascii="Times New Roman" w:hAnsi="Times New Roman"/>
          <w:sz w:val="28"/>
          <w:szCs w:val="28"/>
          <w:lang w:val="uk-UA" w:eastAsia="ru-RU"/>
        </w:rPr>
      </w:pPr>
    </w:p>
    <w:p w:rsidR="00697B8B" w:rsidRPr="002E6096" w:rsidRDefault="00697B8B" w:rsidP="00AA4636">
      <w:pPr>
        <w:spacing w:after="0"/>
        <w:ind w:firstLine="374"/>
        <w:jc w:val="center"/>
        <w:rPr>
          <w:rFonts w:ascii="Times New Roman" w:hAnsi="Times New Roman"/>
          <w:b/>
          <w:sz w:val="28"/>
          <w:szCs w:val="28"/>
          <w:lang w:val="uk-UA" w:eastAsia="ru-RU"/>
        </w:rPr>
      </w:pPr>
      <w:r w:rsidRPr="002E6096">
        <w:rPr>
          <w:rFonts w:ascii="Times New Roman" w:hAnsi="Times New Roman"/>
          <w:b/>
          <w:sz w:val="28"/>
          <w:szCs w:val="28"/>
          <w:lang w:val="uk-UA" w:eastAsia="ru-RU"/>
        </w:rPr>
        <w:t>V. РЕГЛАМЕНТ ОПІКУНСЬКОЇ РАДИ</w:t>
      </w:r>
    </w:p>
    <w:p w:rsidR="00697B8B" w:rsidRPr="002E6096" w:rsidRDefault="00697B8B" w:rsidP="00AA4636">
      <w:pPr>
        <w:spacing w:after="0"/>
        <w:ind w:firstLine="374"/>
        <w:jc w:val="center"/>
        <w:rPr>
          <w:rFonts w:ascii="Times New Roman" w:hAnsi="Times New Roman"/>
          <w:b/>
          <w:sz w:val="28"/>
          <w:szCs w:val="28"/>
          <w:lang w:val="uk-UA" w:eastAsia="ru-RU"/>
        </w:rPr>
      </w:pP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5.1. Опікунська рада проводить свою роботу у формі засідань. Засідання опікунської ради є повноважним за присутності на ньому більшості членів від її загального складу.</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5.2. Засідання опікунської ради веде її голова або за його відсутності – заступник. У разі відсутності останніх, засідання веде головуючий, який обирається більшістю з числа присутніх членів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5.3. На кожному засіданні опікунської ради ведеться протокол. В ньому вказуються питання, що розглядалися та результати розгляду. Протокол засідання ведеться секретарем опікунської ради (за його відсутності членом опікунської ради за визначенням головуючого).</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Протокол засідання опікунської ради та витяги з нього підписують голова (головуючий) та секретар (член опікунської ради, що виконував його обов’язки).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5.4. Організація скликання засідання опікунської ради покладається на її секретаря.</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Відповідальність за запрошення на засідання ради заявників та інших осіб покладається на керівників відповідних відділів та управлінь та громадських організацій, які вносять питання на розгляд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5.5. Опікунська рада розглядає питання відповідно до порядку денного кожного засідання. Формування порядку денного засідання опікунської ради покладається на її секретаря.</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До порядку денного вносяться питання за пропозиціями керівників відповідних управлінь, відділів, громадських організацій, а також, за попереднім рішенням опікунської ради. Питання, які вносяться на розгляд опікунської ради повинні бути підготовленими та документально обґрунтованими.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Внесення питань до порядку денного безпосередньо на засіданні допускається як виключення та за згодою більшості присутніх на засіданні членів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5.6. Черговість розгляду питань порядку денного визначається безпосередньо на засіданні.</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5.7. З питань внесених на розгляд опікунської ради доповідають представники відповідних управлінь, відділів та громадських організацій. Кожне питання, як правило, розглядається і обговорюється в присутності заявника (заявників), в їх же присутності формулюється відповідний висновок або рекомендація.</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Розгляд питань без присутності заявника (заявників) допускається лише за наявності їх письмової згоди (прохання), доручення на представлення їх інтересів адвокатом, юридичною особою чи громадським представником .</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5.8. За рішенням опікунської ради, окрім осіб, визначених в пункті 5.7. цього Положення, на її засіданні можуть бути присутні зацікавленні особи й інші особи (в тому числі й представники засобів масової інформації). Про наміри щодо присутності таких осіб слід попередньо повідомити голову (головуючого).</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5.9. За результатами обговорення члени опікунської ради більшістю голосів від присутніх на засіданні приймають рекомендації, або висновки.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Рекомендації, висновки та результати голосування по них заносяться до протоколу.</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5.10. Контроль  за  діяльністю  опікунів  і  піклувальників здійснюється   органами   опіки   та   піклування   із  залученням громадськості  шляхом  планових  відвідувань осіб, які перебувають під опікою.</w:t>
      </w:r>
    </w:p>
    <w:p w:rsidR="00697B8B" w:rsidRPr="002E6096" w:rsidRDefault="00697B8B" w:rsidP="00AA4636">
      <w:pPr>
        <w:spacing w:after="0"/>
        <w:jc w:val="both"/>
        <w:rPr>
          <w:rFonts w:ascii="Times New Roman" w:hAnsi="Times New Roman"/>
          <w:b/>
          <w:sz w:val="28"/>
          <w:szCs w:val="28"/>
          <w:lang w:val="uk-UA" w:eastAsia="ru-RU"/>
        </w:rPr>
      </w:pPr>
    </w:p>
    <w:p w:rsidR="00697B8B" w:rsidRPr="002E6096" w:rsidRDefault="00697B8B" w:rsidP="00AA4636">
      <w:pPr>
        <w:widowControl w:val="0"/>
        <w:autoSpaceDE w:val="0"/>
        <w:autoSpaceDN w:val="0"/>
        <w:adjustRightInd w:val="0"/>
        <w:spacing w:after="0"/>
        <w:ind w:firstLine="374"/>
        <w:jc w:val="center"/>
        <w:rPr>
          <w:rFonts w:ascii="Times New Roman" w:hAnsi="Times New Roman"/>
          <w:b/>
          <w:bCs/>
          <w:iCs/>
          <w:sz w:val="28"/>
          <w:szCs w:val="28"/>
          <w:lang w:val="uk-UA" w:eastAsia="ru-RU"/>
        </w:rPr>
      </w:pPr>
      <w:r w:rsidRPr="002E6096">
        <w:rPr>
          <w:rFonts w:ascii="Times New Roman" w:hAnsi="Times New Roman"/>
          <w:b/>
          <w:sz w:val="28"/>
          <w:szCs w:val="28"/>
          <w:lang w:val="uk-UA" w:eastAsia="ru-RU"/>
        </w:rPr>
        <w:t>VІ.</w:t>
      </w:r>
      <w:r w:rsidRPr="002E6096">
        <w:rPr>
          <w:rFonts w:ascii="Times New Roman" w:hAnsi="Times New Roman"/>
          <w:b/>
          <w:bCs/>
          <w:iCs/>
          <w:sz w:val="28"/>
          <w:szCs w:val="28"/>
          <w:lang w:val="uk-UA" w:eastAsia="ru-RU"/>
        </w:rPr>
        <w:t xml:space="preserve">ЗАКЛЮЧНІ ПОЛОЖЕННЯ </w:t>
      </w:r>
    </w:p>
    <w:p w:rsidR="00697B8B" w:rsidRPr="002E6096" w:rsidRDefault="00697B8B" w:rsidP="00AA4636">
      <w:pPr>
        <w:widowControl w:val="0"/>
        <w:autoSpaceDE w:val="0"/>
        <w:autoSpaceDN w:val="0"/>
        <w:adjustRightInd w:val="0"/>
        <w:spacing w:after="0"/>
        <w:ind w:firstLine="374"/>
        <w:jc w:val="center"/>
        <w:rPr>
          <w:rFonts w:ascii="Times New Roman" w:hAnsi="Times New Roman"/>
          <w:b/>
          <w:bCs/>
          <w:iCs/>
          <w:sz w:val="28"/>
          <w:szCs w:val="28"/>
          <w:lang w:val="uk-UA" w:eastAsia="ru-RU"/>
        </w:rPr>
      </w:pPr>
      <w:r w:rsidRPr="002E6096">
        <w:rPr>
          <w:rFonts w:ascii="Times New Roman" w:hAnsi="Times New Roman"/>
          <w:b/>
          <w:sz w:val="28"/>
          <w:szCs w:val="28"/>
          <w:lang w:val="uk-UA" w:eastAsia="ru-RU"/>
        </w:rPr>
        <w:t xml:space="preserve"> </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6.Загальні положення:</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6.1. Члени опікунської ради працюють на громадських засадах.</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6.2.У випадку, коли хтось із членів опікунської ради вибуває, відповідним рішенням виконавчого комітету на його місце призначається інша особа.</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6.3.Опікунську раду очолює заступник селищного голови.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6.4.Обов’язки секретаря опікунської ради головний спеціаліст загального відділу.</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6.5. Голова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6.5.1.Скликає і координує роботу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6.5.2.Проводить засідання, підписує протоколи засідань.</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6.5.3.Визначає функції секретаря, інших членів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6.6.Секретар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6.6.1.У разі тимчасової відсутності секретаря опікунської ради виконання його обов’язків покладається на члена опікунської ради більшістю голосів на її засіданні.</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6.6.2.Секретар опікунської ради відповідно до покладених на нього обов’язків:</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 готує матеріали, необхідні для проведення засідань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 веде протоколи засідань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 веде діловодство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6.7.Опікунська рада створюється у складі 9 осіб. До складу опікунської ради входять працівники та члени виконкому Летичівської селищної ради, представника районної державної адміністрації, лікар, юрист та ін.</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 6.8.Основною організаційною формою діяльності опікунської ради є її засідання, які проводяться у разі потреби. Засідання опікунської ради є правомочним, якщо на ньому присутня більша половина від загальної кількості її членів.</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До участі у засіданнях опікунської ради можуть запрошуватися представники підприємств, установ, організацій та громадяни, які беруть безпосередню участь у вирішенні долі конкретної людини.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6.9.Опікунська рада у межах своєї компетенції приймає рішення, організовує їх виконання.</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6.10.Рішення опікунської ради приймається відкритим голосуванням більшістю голосів членів опікунської ради, присутніх на засіданні. У разі рівного розподілу голосів вирішальним є голос голови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6.11.Окрема думка члена опікунської ради, який голосував проти прийняття рішення, викладається в письмовій формі і додається до рішення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6.12.У разі, коли вирішується питання відносно осіб, як знаходяться у родинних стосунках з членами опікунської ради, члени опікунської ради не голосують.</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6.13. Члени опікунської ради не повинні розголошувати інформацію про осіб, особливо неповнолітніх ( крім призначених опікунів та піклувальників), яку вони отримали в результаті роботи опікунської ради.</w:t>
      </w:r>
    </w:p>
    <w:p w:rsidR="00697B8B" w:rsidRPr="002E6096" w:rsidRDefault="00697B8B" w:rsidP="00AA4636">
      <w:pPr>
        <w:spacing w:after="0"/>
        <w:ind w:firstLine="374"/>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6.14. Організаційне забезпечення діяльності опікунської ради здійснюється виконавчим комітетом Летичівської селищної ради. Організація зберігання документації опікунської ради покладається на голову опікунської ради. </w:t>
      </w:r>
    </w:p>
    <w:p w:rsidR="00697B8B" w:rsidRPr="002E6096" w:rsidRDefault="00697B8B" w:rsidP="00AA4636">
      <w:pPr>
        <w:spacing w:after="0"/>
        <w:rPr>
          <w:rFonts w:ascii="Times New Roman" w:hAnsi="Times New Roman"/>
          <w:sz w:val="28"/>
          <w:szCs w:val="28"/>
          <w:lang w:val="uk-UA" w:eastAsia="ru-RU"/>
        </w:rPr>
      </w:pPr>
    </w:p>
    <w:p w:rsidR="00697B8B" w:rsidRPr="002E6096" w:rsidRDefault="00697B8B" w:rsidP="00AA4636">
      <w:pPr>
        <w:spacing w:after="0"/>
        <w:rPr>
          <w:rFonts w:ascii="Times New Roman" w:hAnsi="Times New Roman"/>
          <w:sz w:val="28"/>
          <w:szCs w:val="28"/>
          <w:lang w:val="uk-UA" w:eastAsia="ru-RU"/>
        </w:rPr>
      </w:pPr>
    </w:p>
    <w:p w:rsidR="00697B8B" w:rsidRPr="002E6096" w:rsidRDefault="00697B8B" w:rsidP="00AA4636">
      <w:pPr>
        <w:spacing w:after="0"/>
        <w:rPr>
          <w:rFonts w:ascii="Times New Roman" w:hAnsi="Times New Roman"/>
          <w:sz w:val="28"/>
          <w:szCs w:val="28"/>
          <w:lang w:val="uk-UA" w:eastAsia="ru-RU"/>
        </w:rPr>
      </w:pPr>
    </w:p>
    <w:p w:rsidR="00697B8B" w:rsidRPr="002E6096" w:rsidRDefault="00697B8B" w:rsidP="00AA4636">
      <w:pPr>
        <w:spacing w:after="0"/>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Керуюча справами виконавчого органу </w:t>
      </w:r>
    </w:p>
    <w:p w:rsidR="00697B8B" w:rsidRDefault="00697B8B" w:rsidP="00555C91">
      <w:pPr>
        <w:spacing w:after="0"/>
        <w:jc w:val="both"/>
        <w:rPr>
          <w:rFonts w:ascii="Times New Roman" w:hAnsi="Times New Roman"/>
          <w:sz w:val="28"/>
          <w:szCs w:val="28"/>
          <w:lang w:val="uk-UA" w:eastAsia="ru-RU"/>
        </w:rPr>
      </w:pPr>
      <w:r w:rsidRPr="002E6096">
        <w:rPr>
          <w:rFonts w:ascii="Times New Roman" w:hAnsi="Times New Roman"/>
          <w:sz w:val="28"/>
          <w:szCs w:val="28"/>
          <w:lang w:val="uk-UA" w:eastAsia="ru-RU"/>
        </w:rPr>
        <w:t xml:space="preserve">Летичівської селищної ради </w:t>
      </w:r>
      <w:r w:rsidRPr="002E6096">
        <w:rPr>
          <w:rFonts w:ascii="Times New Roman" w:hAnsi="Times New Roman"/>
          <w:sz w:val="28"/>
          <w:szCs w:val="28"/>
          <w:lang w:val="uk-UA" w:eastAsia="ru-RU"/>
        </w:rPr>
        <w:tab/>
      </w:r>
      <w:r w:rsidRPr="002E6096">
        <w:rPr>
          <w:rFonts w:ascii="Times New Roman" w:hAnsi="Times New Roman"/>
          <w:sz w:val="28"/>
          <w:szCs w:val="28"/>
          <w:lang w:val="uk-UA" w:eastAsia="ru-RU"/>
        </w:rPr>
        <w:tab/>
      </w:r>
      <w:r w:rsidRPr="002E6096">
        <w:rPr>
          <w:rFonts w:ascii="Times New Roman" w:hAnsi="Times New Roman"/>
          <w:sz w:val="28"/>
          <w:szCs w:val="28"/>
          <w:lang w:val="uk-UA" w:eastAsia="ru-RU"/>
        </w:rPr>
        <w:tab/>
      </w:r>
      <w:r w:rsidRPr="002E6096">
        <w:rPr>
          <w:rFonts w:ascii="Times New Roman" w:hAnsi="Times New Roman"/>
          <w:sz w:val="28"/>
          <w:szCs w:val="28"/>
          <w:lang w:val="uk-UA" w:eastAsia="ru-RU"/>
        </w:rPr>
        <w:tab/>
      </w:r>
      <w:r w:rsidRPr="002E6096">
        <w:rPr>
          <w:rFonts w:ascii="Times New Roman" w:hAnsi="Times New Roman"/>
          <w:sz w:val="28"/>
          <w:szCs w:val="28"/>
          <w:lang w:val="uk-UA" w:eastAsia="ru-RU"/>
        </w:rPr>
        <w:tab/>
        <w:t xml:space="preserve">      Г.М. Андрушко</w:t>
      </w: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Default="00697B8B" w:rsidP="00555C91">
      <w:pPr>
        <w:spacing w:after="0"/>
        <w:jc w:val="both"/>
        <w:rPr>
          <w:rFonts w:ascii="Times New Roman" w:hAnsi="Times New Roman"/>
          <w:sz w:val="28"/>
          <w:szCs w:val="28"/>
          <w:lang w:val="uk-UA" w:eastAsia="ru-RU"/>
        </w:rPr>
      </w:pPr>
    </w:p>
    <w:p w:rsidR="00697B8B" w:rsidRPr="002E6096" w:rsidRDefault="00697B8B" w:rsidP="00555C91">
      <w:pPr>
        <w:spacing w:after="0"/>
        <w:jc w:val="both"/>
        <w:rPr>
          <w:rFonts w:ascii="Times New Roman" w:hAnsi="Times New Roman"/>
          <w:sz w:val="28"/>
          <w:szCs w:val="28"/>
          <w:lang w:eastAsia="ru-RU"/>
        </w:rPr>
      </w:pPr>
    </w:p>
    <w:p w:rsidR="00697B8B" w:rsidRPr="00555C91" w:rsidRDefault="00697B8B" w:rsidP="00555C91">
      <w:pPr>
        <w:spacing w:after="0"/>
        <w:jc w:val="both"/>
        <w:rPr>
          <w:rFonts w:ascii="Times New Roman" w:hAnsi="Times New Roman"/>
          <w:sz w:val="24"/>
          <w:szCs w:val="24"/>
          <w:lang w:val="uk-UA" w:eastAsia="ru-RU"/>
        </w:rPr>
      </w:pPr>
      <w:r w:rsidRPr="008147CD">
        <w:rPr>
          <w:rFonts w:ascii="Times New Roman" w:hAnsi="Times New Roman"/>
          <w:sz w:val="24"/>
          <w:szCs w:val="24"/>
          <w:lang w:eastAsia="ru-RU"/>
        </w:rPr>
        <w:t xml:space="preserve">                                                                                </w:t>
      </w:r>
      <w:r>
        <w:rPr>
          <w:rFonts w:ascii="Times New Roman" w:hAnsi="Times New Roman"/>
          <w:sz w:val="28"/>
          <w:szCs w:val="28"/>
          <w:lang w:val="uk-UA" w:eastAsia="ru-RU"/>
        </w:rPr>
        <w:t>Додаток 2</w:t>
      </w:r>
    </w:p>
    <w:p w:rsidR="00697B8B" w:rsidRDefault="00697B8B" w:rsidP="00AA4636">
      <w:pPr>
        <w:spacing w:after="0"/>
        <w:ind w:left="4820"/>
        <w:rPr>
          <w:rFonts w:ascii="Times New Roman" w:hAnsi="Times New Roman"/>
          <w:sz w:val="28"/>
          <w:szCs w:val="28"/>
          <w:lang w:val="uk-UA" w:eastAsia="ru-RU"/>
        </w:rPr>
      </w:pPr>
      <w:r w:rsidRPr="00AA6020">
        <w:rPr>
          <w:rFonts w:ascii="Times New Roman" w:hAnsi="Times New Roman"/>
          <w:sz w:val="28"/>
          <w:szCs w:val="28"/>
          <w:lang w:val="uk-UA" w:eastAsia="ru-RU"/>
        </w:rPr>
        <w:t>Затверджено рішенням в</w:t>
      </w:r>
      <w:r>
        <w:rPr>
          <w:rFonts w:ascii="Times New Roman" w:hAnsi="Times New Roman"/>
          <w:sz w:val="28"/>
          <w:szCs w:val="28"/>
          <w:lang w:val="uk-UA" w:eastAsia="ru-RU"/>
        </w:rPr>
        <w:t>иконавчого</w:t>
      </w:r>
    </w:p>
    <w:p w:rsidR="00697B8B" w:rsidRPr="00AA6020" w:rsidRDefault="00697B8B" w:rsidP="00AA4636">
      <w:pPr>
        <w:spacing w:after="0"/>
        <w:ind w:left="4820"/>
        <w:rPr>
          <w:rFonts w:ascii="Times New Roman" w:hAnsi="Times New Roman"/>
          <w:sz w:val="28"/>
          <w:szCs w:val="28"/>
          <w:lang w:val="uk-UA" w:eastAsia="ru-RU"/>
        </w:rPr>
      </w:pPr>
      <w:r>
        <w:rPr>
          <w:rFonts w:ascii="Times New Roman" w:hAnsi="Times New Roman"/>
          <w:sz w:val="28"/>
          <w:szCs w:val="28"/>
          <w:lang w:val="uk-UA" w:eastAsia="ru-RU"/>
        </w:rPr>
        <w:t>комітету Летичівської селищної</w:t>
      </w:r>
      <w:r w:rsidRPr="00AA6020">
        <w:rPr>
          <w:rFonts w:ascii="Times New Roman" w:hAnsi="Times New Roman"/>
          <w:sz w:val="28"/>
          <w:szCs w:val="28"/>
          <w:lang w:val="uk-UA" w:eastAsia="ru-RU"/>
        </w:rPr>
        <w:t xml:space="preserve"> ради </w:t>
      </w:r>
    </w:p>
    <w:p w:rsidR="00697B8B" w:rsidRPr="00AA6020" w:rsidRDefault="00697B8B" w:rsidP="00AA4636">
      <w:pPr>
        <w:spacing w:after="0"/>
        <w:ind w:left="4820"/>
        <w:rPr>
          <w:rFonts w:ascii="Times New Roman" w:hAnsi="Times New Roman"/>
          <w:sz w:val="28"/>
          <w:szCs w:val="28"/>
          <w:lang w:val="uk-UA" w:eastAsia="ru-RU"/>
        </w:rPr>
      </w:pPr>
      <w:r>
        <w:rPr>
          <w:rFonts w:ascii="Times New Roman" w:hAnsi="Times New Roman"/>
          <w:sz w:val="28"/>
          <w:szCs w:val="28"/>
          <w:lang w:val="uk-UA" w:eastAsia="ru-RU"/>
        </w:rPr>
        <w:t>від ___.04.2018 р., № ___</w:t>
      </w:r>
    </w:p>
    <w:p w:rsidR="00697B8B" w:rsidRPr="00AA6020" w:rsidRDefault="00697B8B" w:rsidP="00AA4636">
      <w:pPr>
        <w:spacing w:after="0"/>
        <w:rPr>
          <w:rFonts w:ascii="Times New Roman" w:hAnsi="Times New Roman"/>
          <w:sz w:val="28"/>
          <w:szCs w:val="28"/>
          <w:lang w:val="uk-UA" w:eastAsia="ru-RU"/>
        </w:rPr>
      </w:pPr>
    </w:p>
    <w:p w:rsidR="00697B8B" w:rsidRPr="00AA6020" w:rsidRDefault="00697B8B" w:rsidP="00AA4636">
      <w:pPr>
        <w:spacing w:after="0"/>
        <w:ind w:firstLine="283"/>
        <w:jc w:val="center"/>
        <w:rPr>
          <w:rFonts w:ascii="Times New Roman" w:hAnsi="Times New Roman"/>
          <w:sz w:val="28"/>
          <w:szCs w:val="28"/>
          <w:lang w:val="uk-UA" w:eastAsia="ru-RU"/>
        </w:rPr>
      </w:pPr>
      <w:r w:rsidRPr="00AA6020">
        <w:rPr>
          <w:rFonts w:ascii="Times New Roman" w:hAnsi="Times New Roman"/>
          <w:sz w:val="28"/>
          <w:szCs w:val="28"/>
          <w:lang w:val="uk-UA" w:eastAsia="ru-RU"/>
        </w:rPr>
        <w:t>Склад опікунської ради</w:t>
      </w:r>
      <w:r w:rsidRPr="00AA4636">
        <w:rPr>
          <w:lang w:val="uk-UA"/>
        </w:rPr>
        <w:t xml:space="preserve"> </w:t>
      </w:r>
      <w:r w:rsidRPr="00AA4636">
        <w:rPr>
          <w:rFonts w:ascii="Times New Roman" w:hAnsi="Times New Roman"/>
          <w:sz w:val="28"/>
          <w:szCs w:val="28"/>
          <w:lang w:val="uk-UA" w:eastAsia="ru-RU"/>
        </w:rPr>
        <w:t>з питань забезпечення прав повнолітніх осіб, які</w:t>
      </w:r>
      <w:r>
        <w:rPr>
          <w:rFonts w:ascii="Times New Roman" w:hAnsi="Times New Roman"/>
          <w:sz w:val="28"/>
          <w:szCs w:val="28"/>
          <w:lang w:val="uk-UA" w:eastAsia="ru-RU"/>
        </w:rPr>
        <w:t xml:space="preserve"> потребують опіки (піклування)</w:t>
      </w:r>
      <w:r w:rsidRPr="00AA6020">
        <w:rPr>
          <w:rFonts w:ascii="Times New Roman" w:hAnsi="Times New Roman"/>
          <w:sz w:val="28"/>
          <w:szCs w:val="28"/>
          <w:lang w:val="uk-UA" w:eastAsia="ru-RU"/>
        </w:rPr>
        <w:t xml:space="preserve"> при виконавчому комітеті </w:t>
      </w:r>
    </w:p>
    <w:p w:rsidR="00697B8B" w:rsidRPr="00AA6020" w:rsidRDefault="00697B8B" w:rsidP="00AA4636">
      <w:pPr>
        <w:spacing w:after="0"/>
        <w:ind w:firstLine="283"/>
        <w:jc w:val="center"/>
        <w:rPr>
          <w:rFonts w:ascii="Times New Roman" w:hAnsi="Times New Roman"/>
          <w:bCs/>
          <w:sz w:val="26"/>
          <w:szCs w:val="26"/>
          <w:lang w:val="uk-UA" w:eastAsia="ru-RU"/>
        </w:rPr>
      </w:pPr>
      <w:r>
        <w:rPr>
          <w:rFonts w:ascii="Times New Roman" w:hAnsi="Times New Roman"/>
          <w:sz w:val="28"/>
          <w:szCs w:val="28"/>
          <w:lang w:val="uk-UA" w:eastAsia="ru-RU"/>
        </w:rPr>
        <w:t>Летичівської селищної</w:t>
      </w:r>
      <w:r w:rsidRPr="00AA6020">
        <w:rPr>
          <w:rFonts w:ascii="Times New Roman" w:hAnsi="Times New Roman"/>
          <w:sz w:val="28"/>
          <w:szCs w:val="28"/>
          <w:lang w:val="uk-UA" w:eastAsia="ru-RU"/>
        </w:rPr>
        <w:t xml:space="preserve"> ради</w:t>
      </w:r>
    </w:p>
    <w:p w:rsidR="00697B8B" w:rsidRPr="00AA6020" w:rsidRDefault="00697B8B" w:rsidP="00AA4636">
      <w:pPr>
        <w:spacing w:after="0"/>
        <w:ind w:hanging="16"/>
        <w:rPr>
          <w:rFonts w:ascii="Times New Roman" w:hAnsi="Times New Roman"/>
          <w:bCs/>
          <w:sz w:val="26"/>
          <w:szCs w:val="26"/>
          <w:lang w:val="uk-UA" w:eastAsia="ru-RU"/>
        </w:rPr>
      </w:pPr>
    </w:p>
    <w:tbl>
      <w:tblPr>
        <w:tblW w:w="9270" w:type="dxa"/>
        <w:tblInd w:w="108" w:type="dxa"/>
        <w:tblLayout w:type="fixed"/>
        <w:tblLook w:val="00A0"/>
      </w:tblPr>
      <w:tblGrid>
        <w:gridCol w:w="3119"/>
        <w:gridCol w:w="252"/>
        <w:gridCol w:w="5899"/>
      </w:tblGrid>
      <w:tr w:rsidR="00697B8B" w:rsidRPr="004B2F5E" w:rsidTr="00D6033F">
        <w:tc>
          <w:tcPr>
            <w:tcW w:w="3119" w:type="dxa"/>
          </w:tcPr>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Ліщинський Олег Володимирович</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Перший заступник селищного голови</w:t>
            </w:r>
            <w:r w:rsidRPr="00AA6020">
              <w:rPr>
                <w:rFonts w:ascii="Times New Roman" w:hAnsi="Times New Roman"/>
                <w:sz w:val="24"/>
                <w:szCs w:val="24"/>
                <w:lang w:val="uk-UA" w:eastAsia="ru-RU"/>
              </w:rPr>
              <w:t>, голова комісії</w:t>
            </w:r>
          </w:p>
        </w:tc>
      </w:tr>
      <w:tr w:rsidR="00697B8B" w:rsidRPr="004B2F5E" w:rsidTr="00D6033F">
        <w:tc>
          <w:tcPr>
            <w:tcW w:w="311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Попова Олена Василівна</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Секретар селищної ради</w:t>
            </w:r>
            <w:r w:rsidRPr="00AA6020">
              <w:rPr>
                <w:rFonts w:ascii="Times New Roman" w:hAnsi="Times New Roman"/>
                <w:sz w:val="24"/>
                <w:szCs w:val="24"/>
                <w:lang w:val="uk-UA" w:eastAsia="ru-RU"/>
              </w:rPr>
              <w:t>, заступник голови комісії (за згодою)</w:t>
            </w:r>
          </w:p>
        </w:tc>
      </w:tr>
      <w:tr w:rsidR="00697B8B" w:rsidRPr="004B2F5E" w:rsidTr="00D6033F">
        <w:tc>
          <w:tcPr>
            <w:tcW w:w="311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Савранська Антоніна Вікторівна</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Головний спеціаліст загального відділу</w:t>
            </w:r>
            <w:r w:rsidRPr="00AA6020">
              <w:rPr>
                <w:rFonts w:ascii="Times New Roman" w:hAnsi="Times New Roman"/>
                <w:sz w:val="24"/>
                <w:szCs w:val="24"/>
                <w:lang w:val="uk-UA" w:eastAsia="ru-RU"/>
              </w:rPr>
              <w:t xml:space="preserve">, секретар комісії </w:t>
            </w:r>
          </w:p>
        </w:tc>
      </w:tr>
      <w:tr w:rsidR="00697B8B" w:rsidRPr="004B2F5E" w:rsidTr="00D6033F">
        <w:tc>
          <w:tcPr>
            <w:tcW w:w="311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Попатенко Сергій Вікторович</w:t>
            </w:r>
            <w:r w:rsidRPr="00AA6020">
              <w:rPr>
                <w:rFonts w:ascii="Times New Roman" w:hAnsi="Times New Roman"/>
                <w:sz w:val="24"/>
                <w:szCs w:val="24"/>
                <w:lang w:val="uk-UA" w:eastAsia="ru-RU"/>
              </w:rPr>
              <w:t xml:space="preserve">  </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Завідувач юридичного сектору Летичівської селищної</w:t>
            </w:r>
            <w:r w:rsidRPr="00AA6020">
              <w:rPr>
                <w:rFonts w:ascii="Times New Roman" w:hAnsi="Times New Roman"/>
                <w:sz w:val="24"/>
                <w:szCs w:val="24"/>
                <w:lang w:val="uk-UA" w:eastAsia="ru-RU"/>
              </w:rPr>
              <w:t xml:space="preserve"> ради</w:t>
            </w:r>
          </w:p>
        </w:tc>
      </w:tr>
      <w:tr w:rsidR="00697B8B" w:rsidRPr="004B2F5E" w:rsidTr="00D6033F">
        <w:tc>
          <w:tcPr>
            <w:tcW w:w="311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Панасюк Тетяна Іванівна</w:t>
            </w:r>
          </w:p>
          <w:p w:rsidR="00697B8B" w:rsidRPr="00AA6020" w:rsidRDefault="00697B8B" w:rsidP="00AA4636">
            <w:pPr>
              <w:spacing w:after="0"/>
              <w:jc w:val="both"/>
              <w:rPr>
                <w:rFonts w:ascii="Times New Roman" w:hAnsi="Times New Roman"/>
                <w:sz w:val="24"/>
                <w:szCs w:val="24"/>
                <w:lang w:val="uk-UA" w:eastAsia="ru-RU"/>
              </w:rPr>
            </w:pP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bCs/>
                <w:sz w:val="24"/>
                <w:szCs w:val="24"/>
                <w:lang w:val="uk-UA" w:eastAsia="ru-RU"/>
              </w:rPr>
              <w:t xml:space="preserve">Директор </w:t>
            </w:r>
            <w:r w:rsidRPr="00D6033F">
              <w:rPr>
                <w:rFonts w:ascii="Times New Roman" w:hAnsi="Times New Roman"/>
                <w:bCs/>
                <w:sz w:val="24"/>
                <w:szCs w:val="24"/>
                <w:lang w:val="uk-UA" w:eastAsia="ru-RU"/>
              </w:rPr>
              <w:t>Летичівського територіального центру соціального обслуговування (надання соціальних послуг)</w:t>
            </w:r>
            <w:r w:rsidRPr="00D6033F">
              <w:rPr>
                <w:rFonts w:ascii="Times New Roman" w:hAnsi="Times New Roman"/>
                <w:sz w:val="24"/>
                <w:szCs w:val="24"/>
                <w:lang w:val="uk-UA" w:eastAsia="ru-RU"/>
              </w:rPr>
              <w:t xml:space="preserve"> </w:t>
            </w:r>
            <w:r w:rsidRPr="00AA6020">
              <w:rPr>
                <w:rFonts w:ascii="Times New Roman" w:hAnsi="Times New Roman"/>
                <w:sz w:val="24"/>
                <w:szCs w:val="24"/>
                <w:lang w:val="uk-UA" w:eastAsia="ru-RU"/>
              </w:rPr>
              <w:t>(за згодою)</w:t>
            </w:r>
          </w:p>
        </w:tc>
      </w:tr>
      <w:tr w:rsidR="00697B8B" w:rsidRPr="004B2F5E" w:rsidTr="00D6033F">
        <w:tc>
          <w:tcPr>
            <w:tcW w:w="3119" w:type="dxa"/>
          </w:tcPr>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Кухарук Наталія Леонідівна</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Головний лікар КУ «Летичівський центр первинної медико-санітарної допомоги» Летичівської селищної ради</w:t>
            </w:r>
            <w:r w:rsidRPr="00AA6020">
              <w:rPr>
                <w:rFonts w:ascii="Times New Roman" w:hAnsi="Times New Roman"/>
                <w:sz w:val="24"/>
                <w:szCs w:val="24"/>
                <w:lang w:val="uk-UA" w:eastAsia="ru-RU"/>
              </w:rPr>
              <w:t xml:space="preserve"> (за згодою)</w:t>
            </w:r>
          </w:p>
        </w:tc>
      </w:tr>
      <w:tr w:rsidR="00697B8B" w:rsidRPr="004B2F5E" w:rsidTr="00D6033F">
        <w:tc>
          <w:tcPr>
            <w:tcW w:w="311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Маринюк Михайло Віктороич</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Начальник відділу освіти, молоді та спорту Летичівської селищної ради</w:t>
            </w:r>
            <w:r w:rsidRPr="00AA6020">
              <w:rPr>
                <w:rFonts w:ascii="Times New Roman" w:hAnsi="Times New Roman"/>
                <w:sz w:val="24"/>
                <w:szCs w:val="24"/>
                <w:lang w:val="uk-UA" w:eastAsia="ru-RU"/>
              </w:rPr>
              <w:t xml:space="preserve"> (за згодою)</w:t>
            </w:r>
          </w:p>
        </w:tc>
      </w:tr>
      <w:tr w:rsidR="00697B8B" w:rsidRPr="004B2F5E" w:rsidTr="00D6033F">
        <w:trPr>
          <w:trHeight w:val="725"/>
        </w:trPr>
        <w:tc>
          <w:tcPr>
            <w:tcW w:w="3119" w:type="dxa"/>
          </w:tcPr>
          <w:p w:rsidR="00697B8B" w:rsidRDefault="00697B8B" w:rsidP="00AA4636">
            <w:pPr>
              <w:spacing w:after="0"/>
              <w:jc w:val="both"/>
              <w:rPr>
                <w:rFonts w:ascii="Times New Roman" w:hAnsi="Times New Roman"/>
                <w:sz w:val="24"/>
                <w:szCs w:val="24"/>
                <w:lang w:val="uk-UA" w:eastAsia="ru-RU"/>
              </w:rPr>
            </w:pPr>
          </w:p>
          <w:p w:rsidR="00697B8B"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Бойко Людмила Андріївна</w:t>
            </w:r>
          </w:p>
          <w:p w:rsidR="00697B8B" w:rsidRDefault="00697B8B" w:rsidP="00AA4636">
            <w:pPr>
              <w:spacing w:after="0"/>
              <w:jc w:val="both"/>
              <w:rPr>
                <w:rFonts w:ascii="Times New Roman" w:hAnsi="Times New Roman"/>
                <w:sz w:val="24"/>
                <w:szCs w:val="24"/>
                <w:lang w:val="uk-UA" w:eastAsia="ru-RU"/>
              </w:rPr>
            </w:pPr>
          </w:p>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Осадча Марія Іванівна</w:t>
            </w:r>
          </w:p>
        </w:tc>
        <w:tc>
          <w:tcPr>
            <w:tcW w:w="252" w:type="dxa"/>
          </w:tcPr>
          <w:p w:rsidR="00697B8B" w:rsidRPr="00AA6020" w:rsidRDefault="00697B8B" w:rsidP="00AA4636">
            <w:pPr>
              <w:spacing w:after="0"/>
              <w:ind w:firstLine="284"/>
              <w:jc w:val="both"/>
              <w:rPr>
                <w:rFonts w:ascii="Times New Roman" w:hAnsi="Times New Roman"/>
                <w:sz w:val="24"/>
                <w:szCs w:val="24"/>
                <w:lang w:val="uk-UA" w:eastAsia="ru-RU"/>
              </w:rPr>
            </w:pPr>
            <w:r w:rsidRPr="00AA6020">
              <w:rPr>
                <w:rFonts w:ascii="Times New Roman" w:hAnsi="Times New Roman"/>
                <w:sz w:val="24"/>
                <w:szCs w:val="24"/>
                <w:lang w:val="uk-UA" w:eastAsia="ru-RU"/>
              </w:rPr>
              <w:t>-</w:t>
            </w:r>
          </w:p>
        </w:tc>
        <w:tc>
          <w:tcPr>
            <w:tcW w:w="5899" w:type="dxa"/>
          </w:tcPr>
          <w:p w:rsidR="00697B8B" w:rsidRDefault="00697B8B" w:rsidP="00AA4636">
            <w:pPr>
              <w:spacing w:after="0"/>
              <w:jc w:val="both"/>
              <w:rPr>
                <w:rFonts w:ascii="Times New Roman" w:hAnsi="Times New Roman"/>
                <w:sz w:val="24"/>
                <w:szCs w:val="24"/>
                <w:lang w:val="uk-UA" w:eastAsia="ru-RU"/>
              </w:rPr>
            </w:pPr>
          </w:p>
          <w:p w:rsidR="00697B8B"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депутат Летичівської селищної ради</w:t>
            </w:r>
            <w:r w:rsidRPr="00AA6020">
              <w:rPr>
                <w:rFonts w:ascii="Times New Roman" w:hAnsi="Times New Roman"/>
                <w:sz w:val="24"/>
                <w:szCs w:val="24"/>
                <w:lang w:val="uk-UA" w:eastAsia="ru-RU"/>
              </w:rPr>
              <w:t xml:space="preserve"> (за згодою)</w:t>
            </w:r>
          </w:p>
          <w:p w:rsidR="00697B8B" w:rsidRDefault="00697B8B" w:rsidP="00AA4636">
            <w:pPr>
              <w:spacing w:after="0"/>
              <w:jc w:val="both"/>
              <w:rPr>
                <w:rFonts w:ascii="Times New Roman" w:hAnsi="Times New Roman"/>
                <w:sz w:val="24"/>
                <w:szCs w:val="24"/>
                <w:lang w:val="uk-UA" w:eastAsia="ru-RU"/>
              </w:rPr>
            </w:pPr>
          </w:p>
          <w:p w:rsidR="00697B8B" w:rsidRDefault="00697B8B" w:rsidP="00AA4636">
            <w:pPr>
              <w:spacing w:after="0"/>
              <w:jc w:val="both"/>
              <w:rPr>
                <w:rFonts w:ascii="Times New Roman" w:hAnsi="Times New Roman"/>
                <w:sz w:val="24"/>
                <w:szCs w:val="24"/>
                <w:lang w:val="uk-UA" w:eastAsia="ru-RU"/>
              </w:rPr>
            </w:pPr>
          </w:p>
          <w:p w:rsidR="00697B8B" w:rsidRPr="00AA6020" w:rsidRDefault="00697B8B" w:rsidP="00AA4636">
            <w:pPr>
              <w:spacing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голова громадської організації інвалідів (за згодою)</w:t>
            </w:r>
          </w:p>
        </w:tc>
      </w:tr>
    </w:tbl>
    <w:p w:rsidR="00697B8B" w:rsidRPr="00AA6020" w:rsidRDefault="00697B8B" w:rsidP="00AA4636">
      <w:pPr>
        <w:spacing w:after="0"/>
        <w:ind w:firstLine="284"/>
        <w:jc w:val="both"/>
        <w:rPr>
          <w:rFonts w:ascii="Times New Roman" w:hAnsi="Times New Roman"/>
          <w:sz w:val="24"/>
          <w:szCs w:val="24"/>
          <w:lang w:val="uk-UA" w:eastAsia="ru-RU"/>
        </w:rPr>
      </w:pPr>
    </w:p>
    <w:p w:rsidR="00697B8B" w:rsidRPr="00AA6020" w:rsidRDefault="00697B8B" w:rsidP="00AA4636">
      <w:pPr>
        <w:spacing w:after="0"/>
        <w:ind w:firstLine="284"/>
        <w:jc w:val="both"/>
        <w:rPr>
          <w:rFonts w:ascii="Times New Roman" w:hAnsi="Times New Roman"/>
          <w:sz w:val="24"/>
          <w:szCs w:val="24"/>
          <w:lang w:val="uk-UA" w:eastAsia="ru-RU"/>
        </w:rPr>
      </w:pPr>
    </w:p>
    <w:p w:rsidR="00697B8B" w:rsidRPr="00AA6020" w:rsidRDefault="00697B8B" w:rsidP="00AA4636">
      <w:pPr>
        <w:spacing w:after="0"/>
        <w:ind w:firstLine="284"/>
        <w:jc w:val="both"/>
        <w:rPr>
          <w:rFonts w:ascii="Times New Roman" w:hAnsi="Times New Roman"/>
          <w:sz w:val="24"/>
          <w:szCs w:val="24"/>
          <w:lang w:val="uk-UA" w:eastAsia="ru-RU"/>
        </w:rPr>
      </w:pPr>
    </w:p>
    <w:p w:rsidR="00697B8B" w:rsidRPr="00AA6020" w:rsidRDefault="00697B8B" w:rsidP="00AA4636">
      <w:pPr>
        <w:spacing w:after="0"/>
        <w:ind w:firstLine="284"/>
        <w:jc w:val="both"/>
        <w:rPr>
          <w:rFonts w:ascii="Times New Roman" w:hAnsi="Times New Roman"/>
          <w:sz w:val="24"/>
          <w:szCs w:val="24"/>
          <w:lang w:val="uk-UA" w:eastAsia="ru-RU"/>
        </w:rPr>
      </w:pPr>
    </w:p>
    <w:p w:rsidR="00697B8B" w:rsidRDefault="00697B8B" w:rsidP="00AA4636">
      <w:pPr>
        <w:spacing w:after="0"/>
        <w:rPr>
          <w:rFonts w:ascii="Times New Roman" w:hAnsi="Times New Roman"/>
          <w:sz w:val="24"/>
          <w:szCs w:val="24"/>
          <w:lang w:val="uk-UA" w:eastAsia="ru-RU"/>
        </w:rPr>
      </w:pPr>
      <w:r w:rsidRPr="00AA6020">
        <w:rPr>
          <w:rFonts w:ascii="Times New Roman" w:hAnsi="Times New Roman"/>
          <w:sz w:val="24"/>
          <w:szCs w:val="24"/>
          <w:lang w:val="uk-UA" w:eastAsia="ru-RU"/>
        </w:rPr>
        <w:t>Кер</w:t>
      </w:r>
      <w:r>
        <w:rPr>
          <w:rFonts w:ascii="Times New Roman" w:hAnsi="Times New Roman"/>
          <w:sz w:val="24"/>
          <w:szCs w:val="24"/>
          <w:lang w:val="uk-UA" w:eastAsia="ru-RU"/>
        </w:rPr>
        <w:t>уюча справами виконавчого комітету</w:t>
      </w:r>
    </w:p>
    <w:p w:rsidR="00697B8B" w:rsidRPr="00AA6020" w:rsidRDefault="00697B8B" w:rsidP="00AA4636">
      <w:pPr>
        <w:spacing w:after="0"/>
        <w:rPr>
          <w:rFonts w:ascii="Times New Roman" w:hAnsi="Times New Roman"/>
          <w:sz w:val="24"/>
          <w:szCs w:val="24"/>
          <w:lang w:val="uk-UA" w:eastAsia="ru-RU"/>
        </w:rPr>
      </w:pPr>
      <w:r>
        <w:rPr>
          <w:rFonts w:ascii="Times New Roman" w:hAnsi="Times New Roman"/>
          <w:sz w:val="24"/>
          <w:szCs w:val="24"/>
          <w:lang w:val="uk-UA" w:eastAsia="ru-RU"/>
        </w:rPr>
        <w:t>Летичівської селищної ради                                                                         Г.М. Андрушко</w:t>
      </w:r>
    </w:p>
    <w:p w:rsidR="00697B8B" w:rsidRDefault="00697B8B" w:rsidP="00E27A2B">
      <w:pPr>
        <w:spacing w:after="0"/>
        <w:rPr>
          <w:rFonts w:ascii="Times New Roman" w:hAnsi="Times New Roman"/>
          <w:sz w:val="28"/>
          <w:szCs w:val="28"/>
          <w:lang w:val="uk-UA" w:eastAsia="ru-RU"/>
        </w:rPr>
      </w:pP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r w:rsidRPr="00AA6020">
        <w:rPr>
          <w:rFonts w:ascii="Times New Roman" w:hAnsi="Times New Roman"/>
          <w:sz w:val="28"/>
          <w:szCs w:val="28"/>
          <w:lang w:val="uk-UA" w:eastAsia="ru-RU"/>
        </w:rPr>
        <w:tab/>
      </w:r>
    </w:p>
    <w:p w:rsidR="00697B8B" w:rsidRDefault="00697B8B" w:rsidP="00E27A2B">
      <w:pPr>
        <w:spacing w:after="0"/>
        <w:rPr>
          <w:rFonts w:ascii="Times New Roman" w:hAnsi="Times New Roman"/>
          <w:sz w:val="28"/>
          <w:szCs w:val="28"/>
          <w:lang w:val="uk-UA" w:eastAsia="ru-RU"/>
        </w:rPr>
      </w:pPr>
    </w:p>
    <w:p w:rsidR="00697B8B" w:rsidRDefault="00697B8B" w:rsidP="00E27A2B">
      <w:pPr>
        <w:spacing w:after="0"/>
        <w:rPr>
          <w:rFonts w:ascii="Times New Roman" w:hAnsi="Times New Roman"/>
          <w:sz w:val="28"/>
          <w:szCs w:val="28"/>
          <w:lang w:val="uk-UA" w:eastAsia="ru-RU"/>
        </w:rPr>
      </w:pPr>
    </w:p>
    <w:p w:rsidR="00697B8B" w:rsidRDefault="00697B8B" w:rsidP="00E27A2B">
      <w:pPr>
        <w:spacing w:after="0"/>
        <w:rPr>
          <w:rFonts w:ascii="Times New Roman" w:hAnsi="Times New Roman"/>
          <w:sz w:val="28"/>
          <w:szCs w:val="28"/>
          <w:lang w:val="uk-UA" w:eastAsia="ru-RU"/>
        </w:rPr>
      </w:pPr>
      <w:r>
        <w:rPr>
          <w:rFonts w:ascii="Times New Roman" w:hAnsi="Times New Roman"/>
          <w:sz w:val="28"/>
          <w:szCs w:val="28"/>
          <w:lang w:val="uk-UA" w:eastAsia="ru-RU"/>
        </w:rPr>
        <w:t xml:space="preserve">                                                                     Додаток 3</w:t>
      </w:r>
    </w:p>
    <w:p w:rsidR="00697B8B" w:rsidRDefault="00697B8B" w:rsidP="00FD5B44">
      <w:pPr>
        <w:spacing w:after="0"/>
        <w:ind w:left="4820"/>
        <w:rPr>
          <w:rFonts w:ascii="Times New Roman" w:hAnsi="Times New Roman"/>
          <w:sz w:val="28"/>
          <w:szCs w:val="28"/>
          <w:lang w:val="uk-UA" w:eastAsia="ru-RU"/>
        </w:rPr>
      </w:pPr>
      <w:r w:rsidRPr="00AA6020">
        <w:rPr>
          <w:rFonts w:ascii="Times New Roman" w:hAnsi="Times New Roman"/>
          <w:sz w:val="28"/>
          <w:szCs w:val="28"/>
          <w:lang w:val="uk-UA" w:eastAsia="ru-RU"/>
        </w:rPr>
        <w:t>Затверджено рішенням в</w:t>
      </w:r>
      <w:r>
        <w:rPr>
          <w:rFonts w:ascii="Times New Roman" w:hAnsi="Times New Roman"/>
          <w:sz w:val="28"/>
          <w:szCs w:val="28"/>
          <w:lang w:val="uk-UA" w:eastAsia="ru-RU"/>
        </w:rPr>
        <w:t>иконавчого</w:t>
      </w:r>
    </w:p>
    <w:p w:rsidR="00697B8B" w:rsidRPr="00AA6020" w:rsidRDefault="00697B8B" w:rsidP="00FD5B44">
      <w:pPr>
        <w:spacing w:after="0"/>
        <w:ind w:left="4820"/>
        <w:rPr>
          <w:rFonts w:ascii="Times New Roman" w:hAnsi="Times New Roman"/>
          <w:sz w:val="28"/>
          <w:szCs w:val="28"/>
          <w:lang w:val="uk-UA" w:eastAsia="ru-RU"/>
        </w:rPr>
      </w:pPr>
      <w:r>
        <w:rPr>
          <w:rFonts w:ascii="Times New Roman" w:hAnsi="Times New Roman"/>
          <w:sz w:val="28"/>
          <w:szCs w:val="28"/>
          <w:lang w:val="uk-UA" w:eastAsia="ru-RU"/>
        </w:rPr>
        <w:t>комітету Летичівської селищної</w:t>
      </w:r>
      <w:r w:rsidRPr="00AA6020">
        <w:rPr>
          <w:rFonts w:ascii="Times New Roman" w:hAnsi="Times New Roman"/>
          <w:sz w:val="28"/>
          <w:szCs w:val="28"/>
          <w:lang w:val="uk-UA" w:eastAsia="ru-RU"/>
        </w:rPr>
        <w:t xml:space="preserve"> ради </w:t>
      </w:r>
    </w:p>
    <w:p w:rsidR="00697B8B" w:rsidRPr="00AA6020" w:rsidRDefault="00697B8B" w:rsidP="00FD5B44">
      <w:pPr>
        <w:spacing w:after="0"/>
        <w:ind w:left="4820"/>
        <w:rPr>
          <w:rFonts w:ascii="Times New Roman" w:hAnsi="Times New Roman"/>
          <w:sz w:val="28"/>
          <w:szCs w:val="28"/>
          <w:lang w:val="uk-UA" w:eastAsia="ru-RU"/>
        </w:rPr>
      </w:pPr>
      <w:r>
        <w:rPr>
          <w:rFonts w:ascii="Times New Roman" w:hAnsi="Times New Roman"/>
          <w:sz w:val="28"/>
          <w:szCs w:val="28"/>
          <w:lang w:val="uk-UA" w:eastAsia="ru-RU"/>
        </w:rPr>
        <w:t>від ___.04.2018 р., № ___</w:t>
      </w:r>
    </w:p>
    <w:p w:rsidR="00697B8B" w:rsidRPr="00555C91" w:rsidRDefault="00697B8B" w:rsidP="00315E7E">
      <w:pPr>
        <w:spacing w:after="0"/>
        <w:jc w:val="center"/>
        <w:rPr>
          <w:rFonts w:ascii="Times New Roman" w:hAnsi="Times New Roman"/>
          <w:b/>
          <w:sz w:val="28"/>
          <w:szCs w:val="28"/>
          <w:lang w:val="uk-UA" w:eastAsia="ru-RU"/>
        </w:rPr>
      </w:pPr>
    </w:p>
    <w:p w:rsidR="00697B8B" w:rsidRDefault="00697B8B" w:rsidP="00315E7E">
      <w:pPr>
        <w:spacing w:after="0"/>
        <w:jc w:val="center"/>
        <w:rPr>
          <w:rFonts w:ascii="Times New Roman" w:hAnsi="Times New Roman"/>
          <w:b/>
          <w:sz w:val="28"/>
          <w:szCs w:val="28"/>
          <w:lang w:val="uk-UA" w:eastAsia="ru-RU"/>
        </w:rPr>
      </w:pPr>
    </w:p>
    <w:p w:rsidR="00697B8B" w:rsidRDefault="00697B8B" w:rsidP="00315E7E">
      <w:pPr>
        <w:spacing w:after="0"/>
        <w:jc w:val="center"/>
        <w:rPr>
          <w:rFonts w:ascii="Times New Roman" w:hAnsi="Times New Roman"/>
          <w:b/>
          <w:sz w:val="28"/>
          <w:szCs w:val="28"/>
          <w:lang w:val="uk-UA" w:eastAsia="ru-RU"/>
        </w:rPr>
      </w:pPr>
      <w:r w:rsidRPr="00315E7E">
        <w:rPr>
          <w:rFonts w:ascii="Times New Roman" w:hAnsi="Times New Roman"/>
          <w:b/>
          <w:sz w:val="28"/>
          <w:szCs w:val="28"/>
          <w:lang w:val="uk-UA" w:eastAsia="ru-RU"/>
        </w:rPr>
        <w:t>Перелік документів, за наявності яких опікунська рада призначає опікуна</w:t>
      </w:r>
    </w:p>
    <w:p w:rsidR="00697B8B" w:rsidRPr="00315E7E" w:rsidRDefault="00697B8B" w:rsidP="00315E7E">
      <w:pPr>
        <w:spacing w:after="0"/>
        <w:jc w:val="center"/>
        <w:rPr>
          <w:rFonts w:ascii="Times New Roman" w:hAnsi="Times New Roman"/>
          <w:b/>
          <w:sz w:val="28"/>
          <w:szCs w:val="28"/>
          <w:lang w:eastAsia="ru-RU"/>
        </w:rPr>
      </w:pPr>
    </w:p>
    <w:p w:rsidR="00697B8B" w:rsidRDefault="00697B8B" w:rsidP="00F216E4">
      <w:pPr>
        <w:spacing w:after="0"/>
        <w:jc w:val="both"/>
        <w:rPr>
          <w:rFonts w:ascii="Times New Roman" w:hAnsi="Times New Roman"/>
          <w:sz w:val="28"/>
          <w:szCs w:val="28"/>
          <w:lang w:val="uk-UA" w:eastAsia="ru-RU"/>
        </w:rPr>
      </w:pPr>
      <w:r>
        <w:rPr>
          <w:rFonts w:ascii="Times New Roman" w:hAnsi="Times New Roman"/>
          <w:sz w:val="28"/>
          <w:szCs w:val="28"/>
          <w:lang w:val="uk-UA" w:eastAsia="ru-RU"/>
        </w:rPr>
        <w:t>1. рішення суду про визнання даної особи недієздатною</w:t>
      </w:r>
    </w:p>
    <w:p w:rsidR="00697B8B" w:rsidRPr="00FD5B44" w:rsidRDefault="00697B8B" w:rsidP="00F216E4">
      <w:pPr>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sidRPr="00FD5B44">
        <w:rPr>
          <w:rFonts w:ascii="Times New Roman" w:hAnsi="Times New Roman"/>
          <w:sz w:val="28"/>
          <w:szCs w:val="28"/>
          <w:lang w:val="uk-UA" w:eastAsia="ru-RU"/>
        </w:rPr>
        <w:t>повідомлення державних, громадських організацій або заяви громадянина (громадян);</w:t>
      </w:r>
    </w:p>
    <w:p w:rsidR="00697B8B" w:rsidRPr="00FD5B44" w:rsidRDefault="00697B8B" w:rsidP="00F216E4">
      <w:pPr>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Pr="00FD5B44">
        <w:rPr>
          <w:rFonts w:ascii="Times New Roman" w:hAnsi="Times New Roman"/>
          <w:sz w:val="28"/>
          <w:szCs w:val="28"/>
          <w:lang w:val="uk-UA" w:eastAsia="ru-RU"/>
        </w:rPr>
        <w:t>копії свідоцтва про народження особи, що потребує опіки, або іншого документа, який підтверджує її вік;</w:t>
      </w:r>
    </w:p>
    <w:p w:rsidR="00697B8B" w:rsidRPr="00FD5B44" w:rsidRDefault="00697B8B" w:rsidP="00F216E4">
      <w:pPr>
        <w:spacing w:after="0"/>
        <w:jc w:val="both"/>
        <w:rPr>
          <w:rFonts w:ascii="Times New Roman" w:hAnsi="Times New Roman"/>
          <w:sz w:val="28"/>
          <w:szCs w:val="28"/>
          <w:lang w:eastAsia="ru-RU"/>
        </w:rPr>
      </w:pPr>
      <w:r>
        <w:rPr>
          <w:rFonts w:ascii="Times New Roman" w:hAnsi="Times New Roman"/>
          <w:sz w:val="28"/>
          <w:szCs w:val="28"/>
          <w:lang w:val="uk-UA" w:eastAsia="ru-RU"/>
        </w:rPr>
        <w:t xml:space="preserve">4. </w:t>
      </w:r>
      <w:r w:rsidRPr="00FD5B44">
        <w:rPr>
          <w:rFonts w:ascii="Times New Roman" w:hAnsi="Times New Roman"/>
          <w:sz w:val="28"/>
          <w:szCs w:val="28"/>
          <w:lang w:val="uk-UA" w:eastAsia="ru-RU"/>
        </w:rPr>
        <w:t>акт обстеження умов життя особи, що потребує опіки, і опис її майна;</w:t>
      </w:r>
    </w:p>
    <w:p w:rsidR="00697B8B" w:rsidRPr="00FD5B44" w:rsidRDefault="00697B8B" w:rsidP="00F216E4">
      <w:pPr>
        <w:spacing w:after="0"/>
        <w:jc w:val="both"/>
        <w:rPr>
          <w:rFonts w:ascii="Times New Roman" w:hAnsi="Times New Roman"/>
          <w:sz w:val="28"/>
          <w:szCs w:val="28"/>
          <w:lang w:eastAsia="ru-RU"/>
        </w:rPr>
      </w:pPr>
      <w:r>
        <w:rPr>
          <w:rFonts w:ascii="Times New Roman" w:hAnsi="Times New Roman"/>
          <w:sz w:val="28"/>
          <w:szCs w:val="28"/>
          <w:lang w:val="uk-UA" w:eastAsia="ru-RU"/>
        </w:rPr>
        <w:t xml:space="preserve">5. </w:t>
      </w:r>
      <w:r w:rsidRPr="00FD5B44">
        <w:rPr>
          <w:rFonts w:ascii="Times New Roman" w:hAnsi="Times New Roman"/>
          <w:sz w:val="28"/>
          <w:szCs w:val="28"/>
          <w:lang w:val="uk-UA" w:eastAsia="ru-RU"/>
        </w:rPr>
        <w:t>довідки про стан здоров’я особи, що потребує опіки (якщо вона раніше проживала окремо), та майбутнього опікуна;</w:t>
      </w:r>
    </w:p>
    <w:p w:rsidR="00697B8B" w:rsidRPr="00FD5B44" w:rsidRDefault="00697B8B" w:rsidP="00F216E4">
      <w:pPr>
        <w:spacing w:after="0"/>
        <w:jc w:val="both"/>
        <w:rPr>
          <w:rFonts w:ascii="Times New Roman" w:hAnsi="Times New Roman"/>
          <w:sz w:val="28"/>
          <w:szCs w:val="28"/>
          <w:lang w:eastAsia="ru-RU"/>
        </w:rPr>
      </w:pPr>
      <w:r>
        <w:rPr>
          <w:rFonts w:ascii="Times New Roman" w:hAnsi="Times New Roman"/>
          <w:sz w:val="28"/>
          <w:szCs w:val="28"/>
          <w:lang w:val="uk-UA" w:eastAsia="ru-RU"/>
        </w:rPr>
        <w:t>6.</w:t>
      </w:r>
      <w:r w:rsidRPr="00FD5B44">
        <w:rPr>
          <w:rFonts w:ascii="Times New Roman" w:hAnsi="Times New Roman"/>
          <w:sz w:val="28"/>
          <w:szCs w:val="28"/>
          <w:lang w:val="uk-UA" w:eastAsia="ru-RU"/>
        </w:rPr>
        <w:t xml:space="preserve"> довідка про місце проживання майбутнього опікуна і його заява про прийняття на себе обов’язків про опіку;</w:t>
      </w:r>
    </w:p>
    <w:p w:rsidR="00697B8B" w:rsidRPr="00FD5B44" w:rsidRDefault="00697B8B" w:rsidP="00F216E4">
      <w:pPr>
        <w:spacing w:after="0"/>
        <w:jc w:val="both"/>
        <w:rPr>
          <w:rFonts w:ascii="Times New Roman" w:hAnsi="Times New Roman"/>
          <w:sz w:val="28"/>
          <w:szCs w:val="28"/>
          <w:lang w:val="uk-UA" w:eastAsia="ru-RU"/>
        </w:rPr>
      </w:pPr>
      <w:r>
        <w:rPr>
          <w:rFonts w:ascii="Times New Roman" w:hAnsi="Times New Roman"/>
          <w:sz w:val="28"/>
          <w:szCs w:val="28"/>
          <w:lang w:val="uk-UA" w:eastAsia="ru-RU"/>
        </w:rPr>
        <w:t>7.</w:t>
      </w:r>
      <w:r w:rsidRPr="00FD5B44">
        <w:rPr>
          <w:rFonts w:ascii="Times New Roman" w:hAnsi="Times New Roman"/>
          <w:sz w:val="28"/>
          <w:szCs w:val="28"/>
          <w:lang w:val="uk-UA" w:eastAsia="ru-RU"/>
        </w:rPr>
        <w:t xml:space="preserve"> акт перевірки умов життя майбутнього опікуна та висновок від органів опіки та піклування за місцем проживання опікуна про можливість виконувати опікунські обов’язки;</w:t>
      </w:r>
    </w:p>
    <w:p w:rsidR="00697B8B" w:rsidRPr="00FD5B44" w:rsidRDefault="00697B8B" w:rsidP="00F216E4">
      <w:pPr>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8. </w:t>
      </w:r>
      <w:r w:rsidRPr="00FD5B44">
        <w:rPr>
          <w:rFonts w:ascii="Times New Roman" w:hAnsi="Times New Roman"/>
          <w:sz w:val="28"/>
          <w:szCs w:val="28"/>
          <w:lang w:val="uk-UA" w:eastAsia="ru-RU"/>
        </w:rPr>
        <w:t>довідка лікувальної установи про відсутність в сім’ї майбутнього опікуна захворювань, що перешкоджають влаштуванню до нього особи, що потребує опіки;</w:t>
      </w:r>
    </w:p>
    <w:p w:rsidR="00697B8B" w:rsidRPr="00FD5B44" w:rsidRDefault="00697B8B" w:rsidP="00F216E4">
      <w:pPr>
        <w:spacing w:after="0"/>
        <w:jc w:val="both"/>
        <w:rPr>
          <w:rFonts w:ascii="Times New Roman" w:hAnsi="Times New Roman"/>
          <w:sz w:val="28"/>
          <w:szCs w:val="28"/>
          <w:lang w:eastAsia="ru-RU"/>
        </w:rPr>
      </w:pPr>
      <w:r>
        <w:rPr>
          <w:rFonts w:ascii="Times New Roman" w:hAnsi="Times New Roman"/>
          <w:sz w:val="28"/>
          <w:szCs w:val="28"/>
          <w:lang w:val="uk-UA" w:eastAsia="ru-RU"/>
        </w:rPr>
        <w:t>9.</w:t>
      </w:r>
      <w:r w:rsidRPr="00FD5B44">
        <w:rPr>
          <w:rFonts w:ascii="Times New Roman" w:hAnsi="Times New Roman"/>
          <w:sz w:val="28"/>
          <w:szCs w:val="28"/>
          <w:lang w:val="uk-UA" w:eastAsia="ru-RU"/>
        </w:rPr>
        <w:t xml:space="preserve"> док</w:t>
      </w:r>
      <w:r>
        <w:rPr>
          <w:rFonts w:ascii="Times New Roman" w:hAnsi="Times New Roman"/>
          <w:sz w:val="28"/>
          <w:szCs w:val="28"/>
          <w:lang w:val="uk-UA" w:eastAsia="ru-RU"/>
        </w:rPr>
        <w:t>умент про закріплення за особою</w:t>
      </w:r>
      <w:r w:rsidRPr="00FD5B44">
        <w:rPr>
          <w:rFonts w:ascii="Times New Roman" w:hAnsi="Times New Roman"/>
          <w:sz w:val="28"/>
          <w:szCs w:val="28"/>
          <w:lang w:val="uk-UA" w:eastAsia="ru-RU"/>
        </w:rPr>
        <w:t xml:space="preserve"> житлової площі.</w:t>
      </w:r>
    </w:p>
    <w:p w:rsidR="00697B8B" w:rsidRPr="00F216E4" w:rsidRDefault="00697B8B" w:rsidP="00F216E4">
      <w:pPr>
        <w:spacing w:after="0"/>
        <w:rPr>
          <w:rFonts w:ascii="Times New Roman" w:hAnsi="Times New Roman"/>
          <w:i/>
          <w:iCs/>
          <w:sz w:val="28"/>
          <w:szCs w:val="28"/>
          <w:lang w:eastAsia="ru-RU"/>
        </w:rPr>
      </w:pPr>
    </w:p>
    <w:p w:rsidR="00697B8B" w:rsidRPr="00F216E4" w:rsidRDefault="00697B8B" w:rsidP="00F216E4">
      <w:pPr>
        <w:spacing w:after="0"/>
        <w:rPr>
          <w:rFonts w:ascii="Times New Roman" w:hAnsi="Times New Roman"/>
          <w:sz w:val="28"/>
          <w:szCs w:val="28"/>
          <w:lang w:eastAsia="ru-RU"/>
        </w:rPr>
      </w:pPr>
      <w:r w:rsidRPr="00F216E4">
        <w:rPr>
          <w:rFonts w:ascii="Times New Roman" w:hAnsi="Times New Roman"/>
          <w:i/>
          <w:iCs/>
          <w:sz w:val="28"/>
          <w:szCs w:val="28"/>
          <w:lang w:eastAsia="ru-RU"/>
        </w:rPr>
        <w:t>Всі документи подаються в оригіналі та копіях.</w:t>
      </w:r>
    </w:p>
    <w:p w:rsidR="00697B8B" w:rsidRPr="00F216E4" w:rsidRDefault="00697B8B" w:rsidP="00F216E4">
      <w:pPr>
        <w:spacing w:after="0"/>
        <w:rPr>
          <w:rFonts w:ascii="Times New Roman" w:hAnsi="Times New Roman"/>
          <w:sz w:val="28"/>
          <w:szCs w:val="28"/>
          <w:lang w:eastAsia="ru-RU"/>
        </w:rPr>
      </w:pPr>
    </w:p>
    <w:p w:rsidR="00697B8B" w:rsidRDefault="00697B8B" w:rsidP="00F216E4">
      <w:pPr>
        <w:spacing w:after="0"/>
        <w:rPr>
          <w:rFonts w:ascii="Times New Roman" w:hAnsi="Times New Roman"/>
          <w:sz w:val="28"/>
          <w:szCs w:val="28"/>
          <w:lang w:val="uk-UA" w:eastAsia="ru-RU"/>
        </w:rPr>
      </w:pPr>
    </w:p>
    <w:p w:rsidR="00697B8B" w:rsidRDefault="00697B8B" w:rsidP="00F216E4">
      <w:pPr>
        <w:spacing w:after="0"/>
        <w:rPr>
          <w:rFonts w:ascii="Times New Roman" w:hAnsi="Times New Roman"/>
          <w:sz w:val="28"/>
          <w:szCs w:val="28"/>
          <w:lang w:val="uk-UA" w:eastAsia="ru-RU"/>
        </w:rPr>
      </w:pPr>
    </w:p>
    <w:p w:rsidR="00697B8B" w:rsidRDefault="00697B8B" w:rsidP="00F216E4">
      <w:pPr>
        <w:spacing w:after="0"/>
        <w:rPr>
          <w:rFonts w:ascii="Times New Roman" w:hAnsi="Times New Roman"/>
          <w:sz w:val="28"/>
          <w:szCs w:val="28"/>
          <w:lang w:val="uk-UA" w:eastAsia="ru-RU"/>
        </w:rPr>
      </w:pPr>
    </w:p>
    <w:p w:rsidR="00697B8B" w:rsidRPr="00F216E4" w:rsidRDefault="00697B8B" w:rsidP="00F216E4">
      <w:pPr>
        <w:spacing w:after="0"/>
        <w:rPr>
          <w:rFonts w:ascii="Times New Roman" w:hAnsi="Times New Roman"/>
          <w:sz w:val="28"/>
          <w:szCs w:val="28"/>
          <w:lang w:val="uk-UA" w:eastAsia="ru-RU"/>
        </w:rPr>
      </w:pPr>
      <w:r w:rsidRPr="00F216E4">
        <w:rPr>
          <w:rFonts w:ascii="Times New Roman" w:hAnsi="Times New Roman"/>
          <w:sz w:val="28"/>
          <w:szCs w:val="28"/>
          <w:lang w:val="uk-UA" w:eastAsia="ru-RU"/>
        </w:rPr>
        <w:t>Керуюча справами виконавчого комітету</w:t>
      </w:r>
    </w:p>
    <w:p w:rsidR="00697B8B" w:rsidRPr="00F216E4" w:rsidRDefault="00697B8B" w:rsidP="00F216E4">
      <w:pPr>
        <w:spacing w:after="0"/>
        <w:rPr>
          <w:rFonts w:ascii="Times New Roman" w:hAnsi="Times New Roman"/>
          <w:sz w:val="28"/>
          <w:szCs w:val="28"/>
          <w:lang w:val="uk-UA" w:eastAsia="ru-RU"/>
        </w:rPr>
      </w:pPr>
      <w:r w:rsidRPr="00F216E4">
        <w:rPr>
          <w:rFonts w:ascii="Times New Roman" w:hAnsi="Times New Roman"/>
          <w:sz w:val="28"/>
          <w:szCs w:val="28"/>
          <w:lang w:val="uk-UA" w:eastAsia="ru-RU"/>
        </w:rPr>
        <w:t>Летичівської селищ</w:t>
      </w:r>
      <w:r>
        <w:rPr>
          <w:rFonts w:ascii="Times New Roman" w:hAnsi="Times New Roman"/>
          <w:sz w:val="28"/>
          <w:szCs w:val="28"/>
          <w:lang w:val="uk-UA" w:eastAsia="ru-RU"/>
        </w:rPr>
        <w:t xml:space="preserve">ної ради        </w:t>
      </w:r>
      <w:r w:rsidRPr="00F216E4">
        <w:rPr>
          <w:rFonts w:ascii="Times New Roman" w:hAnsi="Times New Roman"/>
          <w:sz w:val="28"/>
          <w:szCs w:val="28"/>
          <w:lang w:val="uk-UA" w:eastAsia="ru-RU"/>
        </w:rPr>
        <w:t xml:space="preserve">                                                 Г.М. Андрушко</w:t>
      </w:r>
    </w:p>
    <w:p w:rsidR="00697B8B" w:rsidRPr="00F216E4" w:rsidRDefault="00697B8B" w:rsidP="00F216E4">
      <w:pPr>
        <w:spacing w:after="0"/>
        <w:rPr>
          <w:rFonts w:ascii="Times New Roman" w:hAnsi="Times New Roman"/>
          <w:sz w:val="28"/>
          <w:szCs w:val="28"/>
          <w:lang w:val="uk-UA" w:eastAsia="ru-RU"/>
        </w:rPr>
      </w:pP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r w:rsidRPr="00F216E4">
        <w:rPr>
          <w:rFonts w:ascii="Times New Roman" w:hAnsi="Times New Roman"/>
          <w:sz w:val="28"/>
          <w:szCs w:val="28"/>
          <w:lang w:val="uk-UA" w:eastAsia="ru-RU"/>
        </w:rPr>
        <w:tab/>
      </w:r>
    </w:p>
    <w:p w:rsidR="00697B8B" w:rsidRPr="00F216E4" w:rsidRDefault="00697B8B" w:rsidP="00F216E4">
      <w:pPr>
        <w:spacing w:after="0"/>
        <w:rPr>
          <w:rFonts w:ascii="Times New Roman" w:hAnsi="Times New Roman"/>
          <w:sz w:val="28"/>
          <w:szCs w:val="28"/>
          <w:lang w:val="uk-UA" w:eastAsia="ru-RU"/>
        </w:rPr>
      </w:pPr>
    </w:p>
    <w:p w:rsidR="00697B8B" w:rsidRPr="00F216E4" w:rsidRDefault="00697B8B" w:rsidP="00E27A2B">
      <w:pPr>
        <w:spacing w:after="0"/>
        <w:rPr>
          <w:rFonts w:ascii="Times New Roman" w:hAnsi="Times New Roman"/>
          <w:sz w:val="28"/>
          <w:szCs w:val="28"/>
          <w:lang w:val="uk-UA" w:eastAsia="ru-RU"/>
        </w:rPr>
      </w:pPr>
    </w:p>
    <w:sectPr w:rsidR="00697B8B" w:rsidRPr="00F216E4" w:rsidSect="003E1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E0F"/>
    <w:multiLevelType w:val="hybridMultilevel"/>
    <w:tmpl w:val="CB46D37C"/>
    <w:lvl w:ilvl="0" w:tplc="A52AC9F2">
      <w:start w:val="1"/>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hint="default"/>
      </w:rPr>
    </w:lvl>
    <w:lvl w:ilvl="8" w:tplc="04190005">
      <w:start w:val="1"/>
      <w:numFmt w:val="bullet"/>
      <w:lvlText w:val=""/>
      <w:lvlJc w:val="left"/>
      <w:pPr>
        <w:ind w:left="5978" w:hanging="360"/>
      </w:pPr>
      <w:rPr>
        <w:rFonts w:ascii="Wingdings" w:hAnsi="Wingdings" w:hint="default"/>
      </w:rPr>
    </w:lvl>
  </w:abstractNum>
  <w:abstractNum w:abstractNumId="1">
    <w:nsid w:val="12C96C6F"/>
    <w:multiLevelType w:val="hybridMultilevel"/>
    <w:tmpl w:val="53705CE6"/>
    <w:lvl w:ilvl="0" w:tplc="CBA038E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9226BDF"/>
    <w:multiLevelType w:val="multilevel"/>
    <w:tmpl w:val="458EB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F602950"/>
    <w:multiLevelType w:val="hybridMultilevel"/>
    <w:tmpl w:val="11F2B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75D03B3"/>
    <w:multiLevelType w:val="hybridMultilevel"/>
    <w:tmpl w:val="A8AC6A04"/>
    <w:lvl w:ilvl="0" w:tplc="9AD4475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020"/>
    <w:rsid w:val="00063B5B"/>
    <w:rsid w:val="00171E03"/>
    <w:rsid w:val="00184784"/>
    <w:rsid w:val="002E6096"/>
    <w:rsid w:val="00315E7E"/>
    <w:rsid w:val="00344453"/>
    <w:rsid w:val="003E1411"/>
    <w:rsid w:val="004B2F5E"/>
    <w:rsid w:val="0055412C"/>
    <w:rsid w:val="00555C91"/>
    <w:rsid w:val="006415DC"/>
    <w:rsid w:val="00697B8B"/>
    <w:rsid w:val="008147CD"/>
    <w:rsid w:val="0097066D"/>
    <w:rsid w:val="009B0F54"/>
    <w:rsid w:val="009B2DF2"/>
    <w:rsid w:val="009E7A92"/>
    <w:rsid w:val="00A74592"/>
    <w:rsid w:val="00AA4636"/>
    <w:rsid w:val="00AA6020"/>
    <w:rsid w:val="00C0267A"/>
    <w:rsid w:val="00CA066E"/>
    <w:rsid w:val="00D6033F"/>
    <w:rsid w:val="00DA62BA"/>
    <w:rsid w:val="00E27A2B"/>
    <w:rsid w:val="00F216E4"/>
    <w:rsid w:val="00F33DEB"/>
    <w:rsid w:val="00FD5B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267A"/>
    <w:pPr>
      <w:ind w:left="720"/>
      <w:contextualSpacing/>
    </w:pPr>
  </w:style>
</w:styles>
</file>

<file path=word/webSettings.xml><?xml version="1.0" encoding="utf-8"?>
<w:webSettings xmlns:r="http://schemas.openxmlformats.org/officeDocument/2006/relationships" xmlns:w="http://schemas.openxmlformats.org/wordprocessingml/2006/main">
  <w:divs>
    <w:div w:id="1744796054">
      <w:marLeft w:val="0"/>
      <w:marRight w:val="0"/>
      <w:marTop w:val="0"/>
      <w:marBottom w:val="0"/>
      <w:divBdr>
        <w:top w:val="none" w:sz="0" w:space="0" w:color="auto"/>
        <w:left w:val="none" w:sz="0" w:space="0" w:color="auto"/>
        <w:bottom w:val="none" w:sz="0" w:space="0" w:color="auto"/>
        <w:right w:val="none" w:sz="0" w:space="0" w:color="auto"/>
      </w:divBdr>
    </w:div>
    <w:div w:id="1744796055">
      <w:marLeft w:val="0"/>
      <w:marRight w:val="0"/>
      <w:marTop w:val="0"/>
      <w:marBottom w:val="0"/>
      <w:divBdr>
        <w:top w:val="none" w:sz="0" w:space="0" w:color="auto"/>
        <w:left w:val="none" w:sz="0" w:space="0" w:color="auto"/>
        <w:bottom w:val="none" w:sz="0" w:space="0" w:color="auto"/>
        <w:right w:val="none" w:sz="0" w:space="0" w:color="auto"/>
      </w:divBdr>
    </w:div>
    <w:div w:id="1744796056">
      <w:marLeft w:val="0"/>
      <w:marRight w:val="0"/>
      <w:marTop w:val="0"/>
      <w:marBottom w:val="0"/>
      <w:divBdr>
        <w:top w:val="none" w:sz="0" w:space="0" w:color="auto"/>
        <w:left w:val="none" w:sz="0" w:space="0" w:color="auto"/>
        <w:bottom w:val="none" w:sz="0" w:space="0" w:color="auto"/>
        <w:right w:val="none" w:sz="0" w:space="0" w:color="auto"/>
      </w:divBdr>
    </w:div>
    <w:div w:id="174479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9</Pages>
  <Words>2222</Words>
  <Characters>12669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Vuborulet</dc:creator>
  <cp:keywords/>
  <dc:description/>
  <cp:lastModifiedBy>let sr</cp:lastModifiedBy>
  <cp:revision>10</cp:revision>
  <cp:lastPrinted>2018-04-26T12:53:00Z</cp:lastPrinted>
  <dcterms:created xsi:type="dcterms:W3CDTF">2018-03-28T11:17:00Z</dcterms:created>
  <dcterms:modified xsi:type="dcterms:W3CDTF">2018-04-26T12:53:00Z</dcterms:modified>
</cp:coreProperties>
</file>