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D7" w:rsidRDefault="00D932FB" w:rsidP="00D932FB">
      <w:bookmarkStart w:id="0" w:name="_GoBack"/>
      <w:bookmarkEnd w:id="0"/>
      <w:r>
        <w:t xml:space="preserve">                                                                                 </w:t>
      </w:r>
      <w:r w:rsidR="007756D7">
        <w:t>Затверджено</w:t>
      </w:r>
    </w:p>
    <w:p w:rsidR="007756D7" w:rsidRDefault="007756D7" w:rsidP="007756D7">
      <w:r>
        <w:t xml:space="preserve">                                                                                 рішенням </w:t>
      </w:r>
      <w:r w:rsidR="00D932FB">
        <w:t xml:space="preserve"> </w:t>
      </w:r>
      <w:r w:rsidR="005A44FB">
        <w:t xml:space="preserve"> </w:t>
      </w:r>
      <w:r>
        <w:t>VІІ скликання</w:t>
      </w:r>
    </w:p>
    <w:p w:rsidR="007756D7" w:rsidRDefault="007756D7" w:rsidP="007756D7">
      <w:r>
        <w:t xml:space="preserve">                                                                                 Летичівської селищної   ради</w:t>
      </w:r>
    </w:p>
    <w:p w:rsidR="007756D7" w:rsidRDefault="007756D7" w:rsidP="007756D7">
      <w:r>
        <w:t xml:space="preserve">                                                       </w:t>
      </w:r>
      <w:r w:rsidR="00D932FB">
        <w:t xml:space="preserve">                          </w:t>
      </w:r>
      <w:r w:rsidR="00411C39">
        <w:t xml:space="preserve">від </w:t>
      </w:r>
      <w:r w:rsidR="00503DD8">
        <w:t>24</w:t>
      </w:r>
      <w:r w:rsidR="00874F27">
        <w:t>.09</w:t>
      </w:r>
      <w:r w:rsidR="007C115A">
        <w:t>.2020</w:t>
      </w:r>
      <w:r>
        <w:t xml:space="preserve"> р. № </w:t>
      </w:r>
      <w:r w:rsidR="005F224D">
        <w:t>6</w:t>
      </w:r>
    </w:p>
    <w:p w:rsidR="007756D7" w:rsidRDefault="007756D7" w:rsidP="007756D7"/>
    <w:p w:rsidR="005F224D" w:rsidRDefault="005F224D" w:rsidP="007756D7"/>
    <w:p w:rsidR="007756D7" w:rsidRDefault="007756D7" w:rsidP="007756D7">
      <w:pPr>
        <w:jc w:val="center"/>
        <w:rPr>
          <w:b/>
        </w:rPr>
      </w:pPr>
      <w:r w:rsidRPr="00F061D2">
        <w:rPr>
          <w:b/>
        </w:rPr>
        <w:t>П</w:t>
      </w:r>
      <w:r>
        <w:rPr>
          <w:b/>
        </w:rPr>
        <w:t>рограма розвитку первинної медико-санітарної допомоги Летичівської</w:t>
      </w:r>
      <w:r w:rsidRPr="00F061D2">
        <w:rPr>
          <w:b/>
        </w:rPr>
        <w:t xml:space="preserve"> с</w:t>
      </w:r>
      <w:r>
        <w:rPr>
          <w:b/>
        </w:rPr>
        <w:t>елищної ради 2019-2021</w:t>
      </w:r>
      <w:r w:rsidRPr="00F061D2">
        <w:rPr>
          <w:b/>
        </w:rPr>
        <w:t xml:space="preserve"> роки</w:t>
      </w:r>
      <w:r>
        <w:rPr>
          <w:b/>
        </w:rPr>
        <w:t>.</w:t>
      </w:r>
    </w:p>
    <w:p w:rsidR="007756D7" w:rsidRPr="00374281" w:rsidRDefault="00374281" w:rsidP="00374281">
      <w:pPr>
        <w:pStyle w:val="a7"/>
        <w:spacing w:before="100" w:beforeAutospacing="1" w:after="100" w:afterAutospacing="1"/>
        <w:jc w:val="both"/>
        <w:rPr>
          <w:rFonts w:ascii="Times New Roman" w:hAnsi="Times New Roman"/>
          <w:b/>
          <w:sz w:val="28"/>
          <w:szCs w:val="28"/>
        </w:rPr>
      </w:pPr>
      <w:r w:rsidRPr="00374281">
        <w:rPr>
          <w:rFonts w:ascii="Times New Roman" w:hAnsi="Times New Roman"/>
          <w:b/>
          <w:bCs/>
          <w:sz w:val="28"/>
          <w:szCs w:val="28"/>
          <w:lang w:val="uk-UA"/>
        </w:rPr>
        <w:t xml:space="preserve">        1.</w:t>
      </w:r>
      <w:r w:rsidR="007756D7" w:rsidRPr="00374281">
        <w:rPr>
          <w:rFonts w:ascii="Times New Roman" w:hAnsi="Times New Roman"/>
          <w:b/>
          <w:bCs/>
          <w:sz w:val="28"/>
          <w:szCs w:val="28"/>
        </w:rPr>
        <w:t>Визначення проблем, на розв’язання яких спрямована програма</w:t>
      </w:r>
    </w:p>
    <w:p w:rsidR="007756D7" w:rsidRPr="00253B0D" w:rsidRDefault="007756D7" w:rsidP="007756D7">
      <w:pPr>
        <w:spacing w:before="100" w:beforeAutospacing="1" w:after="100" w:afterAutospacing="1"/>
        <w:jc w:val="both"/>
      </w:pPr>
      <w:r>
        <w:t xml:space="preserve">          </w:t>
      </w:r>
      <w:r w:rsidRPr="00253B0D">
        <w:t>Громадяни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 Однак, на сьогодні медичне обслуговування не дає можливості кожному громадянину реалізувати своє, гарантоване статтею 49 Конституції України, право на охорону здоров’я, медичну допомогу та медичне страхування . Згідно цієї ж статті, держава зобов’язана створювати умови для ефективного і доступного для всіх громадян медичного обслуговування.</w:t>
      </w:r>
    </w:p>
    <w:p w:rsidR="007756D7" w:rsidRPr="00253B0D" w:rsidRDefault="007756D7" w:rsidP="007756D7">
      <w:pPr>
        <w:spacing w:before="100" w:beforeAutospacing="1" w:after="100" w:afterAutospacing="1"/>
        <w:jc w:val="both"/>
      </w:pPr>
      <w:r>
        <w:t xml:space="preserve">         </w:t>
      </w:r>
      <w:r w:rsidRPr="00253B0D">
        <w:t>Водночас, якість роботи закладів охорони здоров’я та їх кадрове забезпечення не завжди відповідає сучасним вимогам та потребам мешканців сільських територій. Причинами такого стану справ є, насамперед, нестача належно обладнаних приміщень, відсутність достатньої кількості медикаментів і транспортних засобів, а також дефіцит кваліфікованих медичних кадрів.</w:t>
      </w:r>
    </w:p>
    <w:p w:rsidR="007756D7" w:rsidRPr="00253B0D" w:rsidRDefault="007756D7" w:rsidP="007756D7">
      <w:pPr>
        <w:spacing w:before="100" w:beforeAutospacing="1" w:after="100" w:afterAutospacing="1"/>
        <w:jc w:val="both"/>
      </w:pPr>
      <w:r>
        <w:t xml:space="preserve">         </w:t>
      </w:r>
      <w:r w:rsidRPr="00253B0D">
        <w:t>Ситуація ускладнюється і тим, що випускники вітчизняних медичних університетів украй неохоче погоджуються працювати у сільській місцевості, а держава упродовж тривалого періоду часу виявляється не спроможною розробити дієві механізми вирішення цієї проблеми.</w:t>
      </w:r>
    </w:p>
    <w:p w:rsidR="007756D7" w:rsidRDefault="007756D7" w:rsidP="007756D7">
      <w:pPr>
        <w:spacing w:before="100" w:beforeAutospacing="1" w:after="100" w:afterAutospacing="1"/>
        <w:jc w:val="both"/>
      </w:pPr>
      <w:r>
        <w:t xml:space="preserve">              </w:t>
      </w:r>
      <w:r w:rsidRPr="00253B0D">
        <w:t xml:space="preserve">На території </w:t>
      </w:r>
      <w:r>
        <w:t>Летичівської селищної ради  працює КНП</w:t>
      </w:r>
      <w:r w:rsidRPr="009C42A4">
        <w:t xml:space="preserve"> «</w:t>
      </w:r>
      <w:r>
        <w:t xml:space="preserve">Летичівський </w:t>
      </w:r>
      <w:r w:rsidRPr="009C42A4">
        <w:t>центр  первинної медико-санітарної допомоги»</w:t>
      </w:r>
      <w:r w:rsidRPr="00253B0D">
        <w:t xml:space="preserve"> функціонує </w:t>
      </w:r>
      <w:r>
        <w:t>4  амбулаторій</w:t>
      </w:r>
      <w:r w:rsidRPr="00253B0D">
        <w:t xml:space="preserve"> загальної</w:t>
      </w:r>
      <w:r>
        <w:t xml:space="preserve"> </w:t>
      </w:r>
      <w:r w:rsidR="0084404F">
        <w:t>практики сімейної медицини та 18</w:t>
      </w:r>
      <w:r>
        <w:t xml:space="preserve"> фельдшерських</w:t>
      </w:r>
      <w:r w:rsidRPr="00253B0D">
        <w:t xml:space="preserve"> пунктів</w:t>
      </w:r>
      <w:r w:rsidR="0084404F">
        <w:t xml:space="preserve"> і 9</w:t>
      </w:r>
      <w:r>
        <w:t xml:space="preserve"> пункти тимчасового базування</w:t>
      </w:r>
      <w:r w:rsidRPr="00253B0D">
        <w:t>. Загальною проблемою для сільських за</w:t>
      </w:r>
      <w:r>
        <w:t>кладів охорони здоров′я є низький рівень</w:t>
      </w:r>
      <w:r w:rsidRPr="00253B0D">
        <w:t xml:space="preserve"> матеріально-технічна база, що не відповідає табелям оснащення, затверджених наказами МОЗ </w:t>
      </w:r>
      <w:r w:rsidRPr="00212B31">
        <w:t>України Зокрема відсутнє ЛОР-обладнання,  та хірургічне обладнання, потребують заміни застарілого зразка електрокардіографи, та фізіотерапевтична апаратура застаріла та не оновлювалась протягом багатьох років.</w:t>
      </w:r>
    </w:p>
    <w:p w:rsidR="007756D7" w:rsidRPr="00253B0D" w:rsidRDefault="007756D7" w:rsidP="007756D7">
      <w:pPr>
        <w:spacing w:before="100" w:beforeAutospacing="1" w:after="100" w:afterAutospacing="1"/>
        <w:jc w:val="both"/>
      </w:pPr>
      <w:r>
        <w:t xml:space="preserve">             </w:t>
      </w:r>
      <w:r w:rsidRPr="00253B0D">
        <w:t>Потребують капітал</w:t>
      </w:r>
      <w:r w:rsidRPr="008F1264">
        <w:t>ьних ремонтних робіт амбулаторі</w:t>
      </w:r>
      <w:r>
        <w:t>ї</w:t>
      </w:r>
      <w:r w:rsidRPr="00253B0D">
        <w:t xml:space="preserve"> загальної пр</w:t>
      </w:r>
      <w:r>
        <w:t>актики сімейної медицини ФП,</w:t>
      </w:r>
      <w:r w:rsidRPr="00253B0D">
        <w:t xml:space="preserve"> недостатнє фінансування медичної галузі не дозволяло це зробити протягом останніх 10 років.</w:t>
      </w:r>
    </w:p>
    <w:p w:rsidR="007756D7" w:rsidRPr="008D2956" w:rsidRDefault="0084404F" w:rsidP="007756D7">
      <w:pPr>
        <w:spacing w:before="100" w:beforeAutospacing="1" w:after="100" w:afterAutospacing="1"/>
        <w:jc w:val="both"/>
      </w:pPr>
      <w:r>
        <w:t xml:space="preserve">           </w:t>
      </w:r>
    </w:p>
    <w:p w:rsidR="007756D7" w:rsidRDefault="007756D7" w:rsidP="007756D7">
      <w:pPr>
        <w:spacing w:before="100" w:beforeAutospacing="1" w:after="100" w:afterAutospacing="1"/>
        <w:jc w:val="both"/>
      </w:pPr>
      <w:r>
        <w:t xml:space="preserve">                 </w:t>
      </w:r>
    </w:p>
    <w:p w:rsidR="007756D7" w:rsidRPr="00C405CE" w:rsidRDefault="007756D7" w:rsidP="007756D7">
      <w:pPr>
        <w:spacing w:before="100" w:beforeAutospacing="1" w:after="100" w:afterAutospacing="1"/>
        <w:jc w:val="both"/>
      </w:pPr>
      <w:r>
        <w:lastRenderedPageBreak/>
        <w:t xml:space="preserve">         </w:t>
      </w:r>
      <w:r w:rsidRPr="00253B0D">
        <w:t>Для по</w:t>
      </w:r>
      <w:r>
        <w:t>ліпшення надання  медичної допомоги</w:t>
      </w:r>
      <w:r w:rsidRPr="00253B0D">
        <w:t xml:space="preserve"> сільському населенню, </w:t>
      </w:r>
      <w:r>
        <w:t>особливо людям пе</w:t>
      </w:r>
      <w:r w:rsidR="004878DC">
        <w:t>нсійного віку , особам з обмеже</w:t>
      </w:r>
      <w:r>
        <w:t xml:space="preserve">ним можливостями під час виїздів у села необхідно  забезпечити  лікарів  загальної практики сімейної медицини </w:t>
      </w:r>
      <w:r w:rsidRPr="00253B0D">
        <w:t>спец</w:t>
      </w:r>
      <w:r>
        <w:t xml:space="preserve">іальним портативним обладнанням для </w:t>
      </w:r>
      <w:r w:rsidRPr="00253B0D">
        <w:t xml:space="preserve">підвищення якості </w:t>
      </w:r>
      <w:r>
        <w:t xml:space="preserve">медичних </w:t>
      </w:r>
      <w:r w:rsidRPr="00253B0D">
        <w:t>послуг</w:t>
      </w:r>
      <w:r>
        <w:t>.</w:t>
      </w:r>
    </w:p>
    <w:p w:rsidR="007756D7" w:rsidRPr="00EA2C35" w:rsidRDefault="007756D7" w:rsidP="007756D7">
      <w:pPr>
        <w:spacing w:before="100" w:beforeAutospacing="1" w:after="100" w:afterAutospacing="1"/>
        <w:jc w:val="center"/>
      </w:pPr>
      <w:r>
        <w:rPr>
          <w:b/>
          <w:bCs/>
        </w:rPr>
        <w:t>2</w:t>
      </w:r>
      <w:r w:rsidRPr="00EA2C35">
        <w:rPr>
          <w:b/>
          <w:bCs/>
        </w:rPr>
        <w:t>. Визначення мети програми</w:t>
      </w:r>
    </w:p>
    <w:p w:rsidR="007756D7" w:rsidRDefault="007756D7" w:rsidP="007756D7">
      <w:pPr>
        <w:spacing w:before="100" w:beforeAutospacing="1" w:after="100" w:afterAutospacing="1"/>
        <w:jc w:val="both"/>
      </w:pPr>
      <w:r>
        <w:t xml:space="preserve">          </w:t>
      </w:r>
      <w:r w:rsidRPr="00EA2C35">
        <w:t>Метою програми є об’єднання зусиль с</w:t>
      </w:r>
      <w:r w:rsidRPr="00C312B3">
        <w:t xml:space="preserve">елищної </w:t>
      </w:r>
      <w:r w:rsidRPr="00EA2C35">
        <w:t xml:space="preserve">ради, виконавчої влади, керівників підприємств, установ, організацій, що здійснюють діяльність на території </w:t>
      </w:r>
      <w:r>
        <w:t>Летичівської</w:t>
      </w:r>
      <w:r w:rsidRPr="00C312B3">
        <w:t xml:space="preserve"> об’єднаної територіальної громади </w:t>
      </w:r>
      <w:r w:rsidRPr="00EA2C35">
        <w:t>в напрямку п</w:t>
      </w:r>
      <w:r w:rsidRPr="00C312B3">
        <w:t>окращення</w:t>
      </w:r>
      <w:r w:rsidRPr="00EA2C35">
        <w:t xml:space="preserve"> </w:t>
      </w:r>
      <w:r w:rsidRPr="00C312B3">
        <w:t>якості та тривалості  життя жителів ОТГ, підвищити  доступ сільського населення до якісної медичної допомоги</w:t>
      </w:r>
      <w:r w:rsidRPr="00EA2C35">
        <w:t xml:space="preserve">, модернізації та зміцнення матеріально-технічної бази закладів охорони здоров’я, оснащення їх необхідним медичним обладнанням, комп′ютерною технікою, автотранспортом, поліпшення умов праці медичних працівників, що допоможе забезпечити </w:t>
      </w:r>
      <w:r w:rsidRPr="00C312B3">
        <w:t xml:space="preserve">збільшити якість та тривалість життя </w:t>
      </w:r>
      <w:r w:rsidRPr="00EA2C35">
        <w:t xml:space="preserve"> населення.</w:t>
      </w:r>
      <w:r>
        <w:t xml:space="preserve">           </w:t>
      </w:r>
    </w:p>
    <w:p w:rsidR="007756D7" w:rsidRDefault="007756D7" w:rsidP="007756D7">
      <w:pPr>
        <w:spacing w:before="100" w:beforeAutospacing="1" w:after="100" w:afterAutospacing="1"/>
        <w:jc w:val="both"/>
      </w:pPr>
    </w:p>
    <w:p w:rsidR="007756D7" w:rsidRDefault="007756D7" w:rsidP="007756D7">
      <w:pPr>
        <w:spacing w:before="100" w:beforeAutospacing="1" w:after="100" w:afterAutospacing="1"/>
        <w:jc w:val="center"/>
        <w:rPr>
          <w:b/>
          <w:bCs/>
        </w:rPr>
      </w:pPr>
      <w:r>
        <w:rPr>
          <w:b/>
          <w:bCs/>
        </w:rPr>
        <w:t>3</w:t>
      </w:r>
      <w:r w:rsidRPr="009945BE">
        <w:rPr>
          <w:b/>
          <w:bCs/>
        </w:rPr>
        <w:t>. Обґрунтування шляхів і</w:t>
      </w:r>
      <w:r>
        <w:rPr>
          <w:b/>
          <w:bCs/>
        </w:rPr>
        <w:t xml:space="preserve"> засобів розв’язання проблеми</w:t>
      </w:r>
    </w:p>
    <w:p w:rsidR="007756D7" w:rsidRPr="00520DB6" w:rsidRDefault="007756D7" w:rsidP="007756D7">
      <w:pPr>
        <w:spacing w:before="100" w:beforeAutospacing="1" w:after="100" w:afterAutospacing="1"/>
        <w:jc w:val="center"/>
        <w:rPr>
          <w:b/>
          <w:bCs/>
        </w:rPr>
      </w:pPr>
    </w:p>
    <w:p w:rsidR="007756D7" w:rsidRPr="00253B0D" w:rsidRDefault="007756D7" w:rsidP="007756D7">
      <w:pPr>
        <w:spacing w:before="100" w:beforeAutospacing="1" w:after="100" w:afterAutospacing="1"/>
        <w:jc w:val="both"/>
      </w:pPr>
      <w:r>
        <w:t xml:space="preserve">          </w:t>
      </w:r>
      <w:r w:rsidRPr="00253B0D">
        <w:t>М</w:t>
      </w:r>
      <w:r>
        <w:t>едична допомога жителям в ОТГ</w:t>
      </w:r>
      <w:r w:rsidRPr="00253B0D">
        <w:t xml:space="preserve"> є доступною. Проте є проблеми, які накопичувалися роками і потребують невідкладного вирішення шляхом додаткового фінансування з місцевого бюджету.</w:t>
      </w:r>
    </w:p>
    <w:p w:rsidR="007756D7" w:rsidRPr="00253B0D" w:rsidRDefault="007756D7" w:rsidP="007756D7">
      <w:pPr>
        <w:spacing w:before="100" w:beforeAutospacing="1" w:after="100" w:afterAutospacing="1"/>
        <w:jc w:val="both"/>
      </w:pPr>
      <w:r w:rsidRPr="00253B0D">
        <w:t>Оптимальним варіантом розв’язання проблем є:</w:t>
      </w:r>
    </w:p>
    <w:p w:rsidR="007756D7" w:rsidRPr="00253B0D" w:rsidRDefault="007756D7" w:rsidP="007756D7">
      <w:pPr>
        <w:numPr>
          <w:ilvl w:val="0"/>
          <w:numId w:val="1"/>
        </w:numPr>
        <w:spacing w:before="100" w:beforeAutospacing="1" w:after="100" w:afterAutospacing="1"/>
      </w:pPr>
      <w:r w:rsidRPr="00253B0D">
        <w:t>пріоритетний розвиток первинної медико-санітарної допомоги на засадах сімейної медицини;</w:t>
      </w:r>
    </w:p>
    <w:p w:rsidR="007756D7" w:rsidRPr="00253B0D" w:rsidRDefault="007756D7" w:rsidP="007756D7">
      <w:pPr>
        <w:numPr>
          <w:ilvl w:val="0"/>
          <w:numId w:val="1"/>
        </w:numPr>
        <w:spacing w:before="100" w:beforeAutospacing="1" w:after="100" w:afterAutospacing="1"/>
      </w:pPr>
      <w:r w:rsidRPr="00253B0D">
        <w:t>удосконалення матеріально-технічної бази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w:t>
      </w:r>
    </w:p>
    <w:p w:rsidR="007756D7" w:rsidRPr="00253B0D" w:rsidRDefault="007756D7" w:rsidP="007756D7">
      <w:pPr>
        <w:numPr>
          <w:ilvl w:val="0"/>
          <w:numId w:val="1"/>
        </w:numPr>
        <w:spacing w:before="100" w:beforeAutospacing="1" w:after="100" w:afterAutospacing="1"/>
      </w:pPr>
      <w:r w:rsidRPr="00253B0D">
        <w:t>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7756D7" w:rsidRPr="00253B0D" w:rsidRDefault="007756D7" w:rsidP="007756D7">
      <w:pPr>
        <w:numPr>
          <w:ilvl w:val="0"/>
          <w:numId w:val="1"/>
        </w:numPr>
        <w:spacing w:before="100" w:beforeAutospacing="1" w:after="100" w:afterAutospacing="1"/>
      </w:pPr>
      <w:r w:rsidRPr="00253B0D">
        <w:t>поліпшення медичної допомоги вразливим верствам населення та жителям села;забезпечення населення ефективними, безпечними і якісними лікарськими засобами та виробами медичного призначення;</w:t>
      </w:r>
    </w:p>
    <w:p w:rsidR="007756D7" w:rsidRPr="00253B0D" w:rsidRDefault="007756D7" w:rsidP="007756D7">
      <w:pPr>
        <w:numPr>
          <w:ilvl w:val="0"/>
          <w:numId w:val="1"/>
        </w:numPr>
        <w:spacing w:before="100" w:beforeAutospacing="1" w:after="100" w:afterAutospacing="1"/>
      </w:pPr>
      <w:r w:rsidRPr="00253B0D">
        <w:t>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7756D7" w:rsidRPr="00253B0D" w:rsidRDefault="007756D7" w:rsidP="007756D7">
      <w:pPr>
        <w:numPr>
          <w:ilvl w:val="0"/>
          <w:numId w:val="1"/>
        </w:numPr>
        <w:spacing w:before="100" w:beforeAutospacing="1" w:after="100" w:afterAutospacing="1"/>
      </w:pPr>
      <w:r w:rsidRPr="00253B0D">
        <w:t>підвищення ефективності використання наявних кадрових, фінансових та матеріальних ресурсів охорони здоров’я;</w:t>
      </w:r>
    </w:p>
    <w:p w:rsidR="007756D7" w:rsidRPr="00253B0D" w:rsidRDefault="007756D7" w:rsidP="007756D7">
      <w:pPr>
        <w:numPr>
          <w:ilvl w:val="0"/>
          <w:numId w:val="1"/>
        </w:numPr>
        <w:spacing w:before="100" w:beforeAutospacing="1" w:after="100" w:afterAutospacing="1"/>
      </w:pPr>
      <w:r w:rsidRPr="00253B0D">
        <w:t>створення сучасної системи інформаційного забезпечення у сфері охорони здоров’я;</w:t>
      </w:r>
    </w:p>
    <w:p w:rsidR="007756D7" w:rsidRPr="00253B0D" w:rsidRDefault="007756D7" w:rsidP="007756D7">
      <w:pPr>
        <w:numPr>
          <w:ilvl w:val="0"/>
          <w:numId w:val="1"/>
        </w:numPr>
        <w:spacing w:before="100" w:beforeAutospacing="1" w:after="100" w:afterAutospacing="1"/>
      </w:pPr>
      <w:r w:rsidRPr="00253B0D">
        <w:t>удосконалення інноваційної політики в сфері охорони здоров’я;</w:t>
      </w:r>
    </w:p>
    <w:p w:rsidR="007756D7" w:rsidRPr="00312CBB" w:rsidRDefault="007756D7" w:rsidP="007756D7">
      <w:pPr>
        <w:numPr>
          <w:ilvl w:val="0"/>
          <w:numId w:val="1"/>
        </w:numPr>
        <w:spacing w:before="100" w:beforeAutospacing="1" w:after="100" w:afterAutospacing="1"/>
      </w:pPr>
      <w:r w:rsidRPr="00253B0D">
        <w:t>впровадження системи персоніфікованого електронного реєстру громадян та сучасних інформаційних і телемедичних технологій в діяльності первинної медико-санітарної допомоги.</w:t>
      </w:r>
      <w:r>
        <w:t xml:space="preserve"> </w:t>
      </w:r>
    </w:p>
    <w:p w:rsidR="007756D7" w:rsidRPr="00253B0D" w:rsidRDefault="007756D7" w:rsidP="006A71D9">
      <w:pPr>
        <w:spacing w:before="100" w:beforeAutospacing="1" w:after="100" w:afterAutospacing="1"/>
        <w:ind w:left="720"/>
        <w:jc w:val="both"/>
      </w:pPr>
      <w:r w:rsidRPr="00253B0D">
        <w:t xml:space="preserve">Програма розрахована </w:t>
      </w:r>
      <w:r>
        <w:t>на реалізацію заходів протягом трьох  років з 2019 по 2021</w:t>
      </w:r>
      <w:r w:rsidRPr="00253B0D">
        <w:t xml:space="preserve"> роки.</w:t>
      </w:r>
    </w:p>
    <w:p w:rsidR="007756D7" w:rsidRDefault="007756D7" w:rsidP="007756D7">
      <w:pPr>
        <w:spacing w:before="100" w:beforeAutospacing="1" w:after="100" w:afterAutospacing="1"/>
        <w:jc w:val="center"/>
        <w:rPr>
          <w:b/>
          <w:bCs/>
        </w:rPr>
      </w:pPr>
      <w:r>
        <w:rPr>
          <w:b/>
          <w:bCs/>
        </w:rPr>
        <w:t>4</w:t>
      </w:r>
      <w:r w:rsidRPr="00253B0D">
        <w:rPr>
          <w:b/>
          <w:bCs/>
        </w:rPr>
        <w:t>. Перелік завдань і заходів програми та результативні показник</w:t>
      </w:r>
    </w:p>
    <w:p w:rsidR="007756D7" w:rsidRPr="00253B0D" w:rsidRDefault="007756D7" w:rsidP="007756D7">
      <w:pPr>
        <w:spacing w:before="100" w:beforeAutospacing="1" w:after="100" w:afterAutospacing="1"/>
        <w:jc w:val="center"/>
      </w:pPr>
      <w:r>
        <w:t xml:space="preserve"> </w:t>
      </w:r>
      <w:r w:rsidRPr="00253B0D">
        <w:t xml:space="preserve">Основними завданнями функціонування та розвитку первинної медико-санітарної допомоги населенню </w:t>
      </w:r>
      <w:r>
        <w:t>Летичівської  селищної  ради на 2019-2021</w:t>
      </w:r>
      <w:r w:rsidR="00090F80">
        <w:t xml:space="preserve"> років </w:t>
      </w:r>
      <w:r w:rsidRPr="00253B0D">
        <w:t>є:</w:t>
      </w:r>
    </w:p>
    <w:p w:rsidR="007756D7" w:rsidRPr="00253B0D" w:rsidRDefault="007756D7" w:rsidP="007756D7">
      <w:pPr>
        <w:numPr>
          <w:ilvl w:val="0"/>
          <w:numId w:val="2"/>
        </w:numPr>
        <w:spacing w:before="100" w:beforeAutospacing="1" w:after="100" w:afterAutospacing="1"/>
        <w:jc w:val="both"/>
      </w:pPr>
      <w:r w:rsidRPr="00253B0D">
        <w:t>збереження і покращення здоров</w:t>
      </w:r>
      <w:r w:rsidR="006A71D9">
        <w:t>’</w:t>
      </w:r>
      <w:r w:rsidRPr="00253B0D">
        <w:t>я населення;</w:t>
      </w:r>
    </w:p>
    <w:p w:rsidR="007756D7" w:rsidRPr="00253B0D" w:rsidRDefault="007756D7" w:rsidP="007756D7">
      <w:pPr>
        <w:numPr>
          <w:ilvl w:val="0"/>
          <w:numId w:val="2"/>
        </w:numPr>
        <w:spacing w:before="100" w:beforeAutospacing="1" w:after="100" w:afterAutospacing="1"/>
        <w:jc w:val="both"/>
      </w:pPr>
      <w:r w:rsidRPr="00253B0D">
        <w:t>гарантована доступність і якість кваліфікованої медичної допомоги;</w:t>
      </w:r>
    </w:p>
    <w:p w:rsidR="007756D7" w:rsidRPr="00253B0D" w:rsidRDefault="007756D7" w:rsidP="007756D7">
      <w:pPr>
        <w:numPr>
          <w:ilvl w:val="0"/>
          <w:numId w:val="2"/>
        </w:numPr>
        <w:spacing w:before="100" w:beforeAutospacing="1" w:after="100" w:afterAutospacing="1"/>
        <w:jc w:val="both"/>
      </w:pPr>
      <w:r w:rsidRPr="00253B0D">
        <w:t>будівництво, реконструкція, проведення ремонту, оснащення обладнанням, автотранспортом і засобами зв’язку та створення умов для заохочення медичного персоналу та випускників медичних освітніх закладів до проживання та професійної діяльності у сільській місцевості;</w:t>
      </w:r>
    </w:p>
    <w:p w:rsidR="007756D7" w:rsidRPr="00253B0D" w:rsidRDefault="007756D7" w:rsidP="007756D7">
      <w:pPr>
        <w:numPr>
          <w:ilvl w:val="0"/>
          <w:numId w:val="2"/>
        </w:numPr>
        <w:spacing w:before="100" w:beforeAutospacing="1" w:after="100" w:afterAutospacing="1"/>
        <w:jc w:val="both"/>
      </w:pPr>
      <w:r w:rsidRPr="00253B0D">
        <w:t>удосконалення організації медичної допомоги, пріоритетний розвиток первинної медико-санітарної допомоги;</w:t>
      </w:r>
    </w:p>
    <w:p w:rsidR="007756D7" w:rsidRPr="00253B0D" w:rsidRDefault="007756D7" w:rsidP="007756D7">
      <w:pPr>
        <w:numPr>
          <w:ilvl w:val="0"/>
          <w:numId w:val="2"/>
        </w:numPr>
        <w:spacing w:before="100" w:beforeAutospacing="1" w:after="100" w:afterAutospacing="1"/>
        <w:jc w:val="both"/>
      </w:pPr>
      <w:r w:rsidRPr="00253B0D">
        <w:t>підвищення рівня санітарної культури населення, формування здорового способу життя </w:t>
      </w:r>
    </w:p>
    <w:p w:rsidR="007756D7" w:rsidRDefault="007756D7" w:rsidP="007756D7">
      <w:pPr>
        <w:numPr>
          <w:ilvl w:val="0"/>
          <w:numId w:val="2"/>
        </w:numPr>
        <w:spacing w:before="100" w:beforeAutospacing="1" w:after="100" w:afterAutospacing="1"/>
        <w:jc w:val="both"/>
      </w:pPr>
      <w:r w:rsidRPr="00750701">
        <w:t>удосконалення механізмів фінансування закладів охорони здоров</w:t>
      </w:r>
      <w:r w:rsidR="006A71D9">
        <w:t>’</w:t>
      </w:r>
      <w:r w:rsidRPr="00750701">
        <w:t>я.</w:t>
      </w:r>
    </w:p>
    <w:p w:rsidR="007756D7" w:rsidRDefault="007756D7" w:rsidP="007756D7">
      <w:pPr>
        <w:numPr>
          <w:ilvl w:val="0"/>
          <w:numId w:val="2"/>
        </w:numPr>
        <w:spacing w:before="100" w:beforeAutospacing="1" w:after="100" w:afterAutospacing="1"/>
        <w:jc w:val="both"/>
      </w:pPr>
      <w:r>
        <w:t>стимулювання медичних працівників для роботи в сільській місцевості.</w:t>
      </w:r>
    </w:p>
    <w:p w:rsidR="007756D7" w:rsidRPr="00A65866" w:rsidRDefault="00A65866" w:rsidP="00A65866">
      <w:pPr>
        <w:spacing w:before="100" w:beforeAutospacing="1" w:after="100" w:afterAutospacing="1"/>
        <w:jc w:val="center"/>
        <w:rPr>
          <w:b/>
        </w:rPr>
      </w:pPr>
      <w:r w:rsidRPr="00A65866">
        <w:rPr>
          <w:b/>
        </w:rPr>
        <w:t>5.Фінансування Програми</w:t>
      </w:r>
    </w:p>
    <w:p w:rsidR="007756D7" w:rsidRDefault="00A65866" w:rsidP="007756D7">
      <w:pPr>
        <w:jc w:val="both"/>
        <w:rPr>
          <w:color w:val="000000"/>
        </w:rPr>
      </w:pPr>
      <w:r w:rsidRPr="005D5BAE">
        <w:rPr>
          <w:color w:val="000000"/>
        </w:rPr>
        <w:t>Фінансування програми здійснюється в межах видатків, затверджених в</w:t>
      </w:r>
      <w:r>
        <w:rPr>
          <w:color w:val="000000"/>
        </w:rPr>
        <w:t xml:space="preserve"> місцевому бюджеті Летичівської селищної ради</w:t>
      </w:r>
      <w:r w:rsidRPr="005D5BAE">
        <w:rPr>
          <w:color w:val="000000"/>
        </w:rPr>
        <w:t>  на галузь</w:t>
      </w:r>
      <w:r>
        <w:rPr>
          <w:color w:val="000000"/>
        </w:rPr>
        <w:t xml:space="preserve"> первинна медична допомога</w:t>
      </w:r>
      <w:r w:rsidRPr="005D5BAE">
        <w:rPr>
          <w:color w:val="000000"/>
        </w:rPr>
        <w:t>, за рішеннями сесії селищної ради щодо виділення та спрямування коштів на виконання вказаної програми, а також з інших джерел фінансування, не заборонених законодавством.</w:t>
      </w:r>
    </w:p>
    <w:p w:rsidR="00C77C77" w:rsidRDefault="00C77C77" w:rsidP="00A65866">
      <w:pPr>
        <w:spacing w:before="100" w:beforeAutospacing="1" w:after="100" w:afterAutospacing="1"/>
        <w:jc w:val="right"/>
        <w:rPr>
          <w:bCs/>
        </w:rPr>
      </w:pPr>
    </w:p>
    <w:p w:rsidR="00C77C77" w:rsidRDefault="00C77C77" w:rsidP="004878DC">
      <w:pPr>
        <w:spacing w:before="100" w:beforeAutospacing="1" w:after="100" w:afterAutospacing="1"/>
        <w:rPr>
          <w:bCs/>
        </w:rPr>
      </w:pPr>
    </w:p>
    <w:p w:rsidR="0084404F" w:rsidRDefault="0084404F" w:rsidP="004878DC">
      <w:pPr>
        <w:spacing w:before="100" w:beforeAutospacing="1" w:after="100" w:afterAutospacing="1"/>
        <w:rPr>
          <w:bCs/>
        </w:rPr>
      </w:pPr>
    </w:p>
    <w:p w:rsidR="0084404F" w:rsidRDefault="0084404F" w:rsidP="004878DC">
      <w:pPr>
        <w:spacing w:before="100" w:beforeAutospacing="1" w:after="100" w:afterAutospacing="1"/>
        <w:rPr>
          <w:bCs/>
        </w:rPr>
      </w:pPr>
    </w:p>
    <w:p w:rsidR="0084404F" w:rsidRDefault="0084404F" w:rsidP="004878DC">
      <w:pPr>
        <w:spacing w:before="100" w:beforeAutospacing="1" w:after="100" w:afterAutospacing="1"/>
        <w:rPr>
          <w:bCs/>
        </w:rPr>
      </w:pPr>
    </w:p>
    <w:p w:rsidR="0084404F" w:rsidRDefault="0084404F" w:rsidP="004878DC">
      <w:pPr>
        <w:spacing w:before="100" w:beforeAutospacing="1" w:after="100" w:afterAutospacing="1"/>
        <w:rPr>
          <w:bCs/>
        </w:rPr>
      </w:pPr>
    </w:p>
    <w:p w:rsidR="0084404F" w:rsidRDefault="0084404F" w:rsidP="004878DC">
      <w:pPr>
        <w:spacing w:before="100" w:beforeAutospacing="1" w:after="100" w:afterAutospacing="1"/>
        <w:rPr>
          <w:bCs/>
        </w:rPr>
      </w:pPr>
    </w:p>
    <w:p w:rsidR="00874F27" w:rsidRDefault="00874F27" w:rsidP="00A65866">
      <w:pPr>
        <w:spacing w:before="100" w:beforeAutospacing="1" w:after="100" w:afterAutospacing="1"/>
        <w:jc w:val="right"/>
        <w:rPr>
          <w:bCs/>
        </w:rPr>
      </w:pPr>
    </w:p>
    <w:p w:rsidR="00874F27" w:rsidRDefault="00874F27" w:rsidP="00A65866">
      <w:pPr>
        <w:spacing w:before="100" w:beforeAutospacing="1" w:after="100" w:afterAutospacing="1"/>
        <w:jc w:val="right"/>
        <w:rPr>
          <w:bCs/>
        </w:rPr>
      </w:pPr>
    </w:p>
    <w:p w:rsidR="005F224D" w:rsidRDefault="005F224D" w:rsidP="00A65866">
      <w:pPr>
        <w:spacing w:before="100" w:beforeAutospacing="1" w:after="100" w:afterAutospacing="1"/>
        <w:jc w:val="right"/>
        <w:rPr>
          <w:bCs/>
        </w:rPr>
      </w:pPr>
    </w:p>
    <w:p w:rsidR="00A65866" w:rsidRPr="00A65866" w:rsidRDefault="00A65866" w:rsidP="00A65866">
      <w:pPr>
        <w:spacing w:before="100" w:beforeAutospacing="1" w:after="100" w:afterAutospacing="1"/>
        <w:jc w:val="right"/>
        <w:rPr>
          <w:bCs/>
        </w:rPr>
      </w:pPr>
      <w:r w:rsidRPr="00A65866">
        <w:rPr>
          <w:bCs/>
        </w:rPr>
        <w:t>Додаток 1</w:t>
      </w:r>
    </w:p>
    <w:p w:rsidR="00A65866" w:rsidRPr="00253B0D" w:rsidRDefault="00A65866" w:rsidP="00A65866">
      <w:pPr>
        <w:spacing w:before="100" w:beforeAutospacing="1" w:after="100" w:afterAutospacing="1"/>
        <w:jc w:val="center"/>
      </w:pPr>
      <w:r w:rsidRPr="00253B0D">
        <w:rPr>
          <w:b/>
          <w:bCs/>
        </w:rPr>
        <w:t>1. Паспорт програми</w:t>
      </w:r>
    </w:p>
    <w:tbl>
      <w:tblPr>
        <w:tblW w:w="928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0A0" w:firstRow="1" w:lastRow="0" w:firstColumn="1" w:lastColumn="0" w:noHBand="0" w:noVBand="0"/>
      </w:tblPr>
      <w:tblGrid>
        <w:gridCol w:w="500"/>
        <w:gridCol w:w="4359"/>
        <w:gridCol w:w="4426"/>
      </w:tblGrid>
      <w:tr w:rsidR="00A65866"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Ініціатор розроблення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84404F" w:rsidRDefault="0084404F" w:rsidP="0084404F">
            <w:pPr>
              <w:rPr>
                <w:szCs w:val="28"/>
              </w:rPr>
            </w:pPr>
            <w:r>
              <w:rPr>
                <w:szCs w:val="28"/>
              </w:rPr>
              <w:t>1.</w:t>
            </w:r>
            <w:r w:rsidR="00A65866" w:rsidRPr="0084404F">
              <w:rPr>
                <w:szCs w:val="28"/>
              </w:rPr>
              <w:t>Летичівська селищна рада</w:t>
            </w:r>
            <w:r w:rsidR="00A65866" w:rsidRPr="0084404F">
              <w:rPr>
                <w:szCs w:val="28"/>
              </w:rPr>
              <w:br/>
              <w:t>2. КНП «Летичівський центр первинної медико-санітарної допомоги» Летичівської селищної ради</w:t>
            </w:r>
          </w:p>
          <w:p w:rsidR="00A65866" w:rsidRPr="00A65866" w:rsidRDefault="00A65866" w:rsidP="001D09A9">
            <w:pPr>
              <w:rPr>
                <w:szCs w:val="28"/>
              </w:rPr>
            </w:pPr>
          </w:p>
        </w:tc>
      </w:tr>
      <w:tr w:rsidR="00A65866"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Документ органу виконавчої влади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p>
        </w:tc>
      </w:tr>
      <w:tr w:rsidR="00A65866"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Розробник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КНП «Летичівський центр первинної медико-санітарної допомоги» Летичівської селищної ради</w:t>
            </w:r>
          </w:p>
        </w:tc>
      </w:tr>
      <w:tr w:rsidR="00A65866"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Співрозробники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Летичівська селищна рада</w:t>
            </w:r>
          </w:p>
        </w:tc>
      </w:tr>
      <w:tr w:rsidR="00A65866"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Відповідальні виконавці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КНП «Летичівський центр первинної медико-санітарної допомоги» Летичівської селищної ради</w:t>
            </w:r>
          </w:p>
        </w:tc>
      </w:tr>
      <w:tr w:rsidR="00A65866"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Учасники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1. Летичівська селищна рада</w:t>
            </w:r>
            <w:r w:rsidRPr="00A65866">
              <w:rPr>
                <w:szCs w:val="28"/>
              </w:rPr>
              <w:br/>
              <w:t>2. КНП «Летичівський центр первинної медико-санітарної допомоги» Летичівської селищної ради</w:t>
            </w:r>
          </w:p>
          <w:p w:rsidR="00A65866" w:rsidRPr="00A65866" w:rsidRDefault="00D45454" w:rsidP="001D09A9">
            <w:pPr>
              <w:rPr>
                <w:szCs w:val="28"/>
              </w:rPr>
            </w:pPr>
            <w:r>
              <w:rPr>
                <w:szCs w:val="28"/>
              </w:rPr>
              <w:t>3.Меджибізька селищна рада</w:t>
            </w:r>
          </w:p>
        </w:tc>
      </w:tr>
      <w:tr w:rsidR="00A65866"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Термін реалізації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 xml:space="preserve">2019 </w:t>
            </w:r>
            <w:r w:rsidR="006A71D9">
              <w:rPr>
                <w:szCs w:val="28"/>
              </w:rPr>
              <w:t>–</w:t>
            </w:r>
            <w:r w:rsidRPr="00A65866">
              <w:rPr>
                <w:szCs w:val="28"/>
              </w:rPr>
              <w:t xml:space="preserve"> 2021 роки</w:t>
            </w:r>
          </w:p>
        </w:tc>
      </w:tr>
      <w:tr w:rsidR="00A65866"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Перелік місцевих бюджетів, які беруть участь у виконанні програми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Бюджети органів місцевого самоврядування</w:t>
            </w:r>
          </w:p>
        </w:tc>
      </w:tr>
      <w:tr w:rsidR="00A65866"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bCs/>
                <w:szCs w:val="28"/>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sidRPr="00A65866">
              <w:rPr>
                <w:szCs w:val="28"/>
              </w:rPr>
              <w:t>Загальний обсяг фінансових ресурсів, необхідних для реалізації програми, всього,</w:t>
            </w:r>
            <w:r w:rsidR="004878DC">
              <w:rPr>
                <w:szCs w:val="28"/>
              </w:rPr>
              <w:t xml:space="preserve"> </w:t>
            </w:r>
            <w:r w:rsidRPr="00A65866">
              <w:rPr>
                <w:szCs w:val="28"/>
              </w:rPr>
              <w:t>у тому числі: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4F0899" w:rsidP="001D09A9">
            <w:pPr>
              <w:rPr>
                <w:szCs w:val="28"/>
              </w:rPr>
            </w:pPr>
            <w:r>
              <w:rPr>
                <w:szCs w:val="28"/>
              </w:rPr>
              <w:t>5051</w:t>
            </w:r>
            <w:r w:rsidR="005118BA">
              <w:rPr>
                <w:szCs w:val="28"/>
              </w:rPr>
              <w:t>,8</w:t>
            </w:r>
            <w:r w:rsidR="003F483C">
              <w:rPr>
                <w:szCs w:val="28"/>
              </w:rPr>
              <w:t xml:space="preserve"> </w:t>
            </w:r>
            <w:r w:rsidR="00A65866">
              <w:rPr>
                <w:szCs w:val="28"/>
              </w:rPr>
              <w:t>тис. грн</w:t>
            </w:r>
          </w:p>
        </w:tc>
      </w:tr>
      <w:tr w:rsidR="00A65866" w:rsidRPr="00A65866" w:rsidTr="001D09A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bCs/>
                <w:szCs w:val="28"/>
              </w:rPr>
            </w:pPr>
            <w:r>
              <w:rPr>
                <w:bCs/>
                <w:szCs w:val="28"/>
              </w:rPr>
              <w:t>9.1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A65866" w:rsidP="001D09A9">
            <w:pPr>
              <w:rPr>
                <w:szCs w:val="28"/>
              </w:rPr>
            </w:pPr>
            <w:r>
              <w:rPr>
                <w:szCs w:val="28"/>
              </w:rPr>
              <w:t>Коштів місцевого бюджету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65866" w:rsidRPr="00A65866" w:rsidRDefault="004F0899" w:rsidP="001D09A9">
            <w:pPr>
              <w:rPr>
                <w:szCs w:val="28"/>
              </w:rPr>
            </w:pPr>
            <w:r>
              <w:rPr>
                <w:szCs w:val="28"/>
              </w:rPr>
              <w:t>5051</w:t>
            </w:r>
            <w:r w:rsidR="005118BA">
              <w:rPr>
                <w:szCs w:val="28"/>
              </w:rPr>
              <w:t>,8</w:t>
            </w:r>
            <w:r w:rsidR="00914AB1">
              <w:rPr>
                <w:szCs w:val="28"/>
              </w:rPr>
              <w:t xml:space="preserve"> </w:t>
            </w:r>
            <w:r w:rsidR="00A65866">
              <w:rPr>
                <w:szCs w:val="28"/>
              </w:rPr>
              <w:t>тис. грн</w:t>
            </w:r>
          </w:p>
        </w:tc>
      </w:tr>
    </w:tbl>
    <w:p w:rsidR="00A65866" w:rsidRPr="00A65866" w:rsidRDefault="00A65866" w:rsidP="007756D7">
      <w:pPr>
        <w:jc w:val="both"/>
        <w:rPr>
          <w:b/>
          <w:szCs w:val="28"/>
        </w:rPr>
      </w:pPr>
    </w:p>
    <w:p w:rsidR="007756D7" w:rsidRDefault="007756D7"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330046" w:rsidRDefault="00330046" w:rsidP="00A65866">
      <w:pPr>
        <w:widowControl w:val="0"/>
        <w:shd w:val="clear" w:color="auto" w:fill="FFFFFF"/>
        <w:suppressAutoHyphens/>
        <w:autoSpaceDE w:val="0"/>
        <w:autoSpaceDN w:val="0"/>
        <w:adjustRightInd w:val="0"/>
        <w:jc w:val="right"/>
        <w:rPr>
          <w:rFonts w:ascii="Times New Roman CYR" w:eastAsia="Droid Sans Fallback" w:hAnsi="Times New Roman CYR" w:cs="Times New Roman CYR"/>
          <w:kern w:val="1"/>
          <w:szCs w:val="28"/>
          <w:lang w:eastAsia="zh-CN" w:bidi="hi-IN"/>
        </w:rPr>
      </w:pPr>
    </w:p>
    <w:p w:rsidR="0084404F" w:rsidRDefault="0084404F" w:rsidP="00A65866">
      <w:pPr>
        <w:widowControl w:val="0"/>
        <w:shd w:val="clear" w:color="auto" w:fill="FFFFFF"/>
        <w:suppressAutoHyphens/>
        <w:autoSpaceDE w:val="0"/>
        <w:autoSpaceDN w:val="0"/>
        <w:adjustRightInd w:val="0"/>
        <w:jc w:val="right"/>
        <w:rPr>
          <w:rFonts w:ascii="Times New Roman CYR" w:eastAsia="Droid Sans Fallback" w:hAnsi="Times New Roman CYR" w:cs="Times New Roman CYR"/>
          <w:kern w:val="1"/>
          <w:szCs w:val="28"/>
          <w:lang w:eastAsia="zh-CN" w:bidi="hi-IN"/>
        </w:rPr>
      </w:pPr>
    </w:p>
    <w:p w:rsidR="00874F27" w:rsidRDefault="00874F27" w:rsidP="00A65866">
      <w:pPr>
        <w:widowControl w:val="0"/>
        <w:shd w:val="clear" w:color="auto" w:fill="FFFFFF"/>
        <w:suppressAutoHyphens/>
        <w:autoSpaceDE w:val="0"/>
        <w:autoSpaceDN w:val="0"/>
        <w:adjustRightInd w:val="0"/>
        <w:jc w:val="right"/>
        <w:rPr>
          <w:rFonts w:ascii="Times New Roman CYR" w:eastAsia="Droid Sans Fallback" w:hAnsi="Times New Roman CYR" w:cs="Times New Roman CYR"/>
          <w:kern w:val="1"/>
          <w:szCs w:val="28"/>
          <w:lang w:eastAsia="zh-CN" w:bidi="hi-IN"/>
        </w:rPr>
      </w:pPr>
    </w:p>
    <w:p w:rsidR="005F224D" w:rsidRDefault="005F224D" w:rsidP="00A65866">
      <w:pPr>
        <w:widowControl w:val="0"/>
        <w:shd w:val="clear" w:color="auto" w:fill="FFFFFF"/>
        <w:suppressAutoHyphens/>
        <w:autoSpaceDE w:val="0"/>
        <w:autoSpaceDN w:val="0"/>
        <w:adjustRightInd w:val="0"/>
        <w:jc w:val="right"/>
        <w:rPr>
          <w:rFonts w:ascii="Times New Roman CYR" w:eastAsia="Droid Sans Fallback" w:hAnsi="Times New Roman CYR" w:cs="Times New Roman CYR"/>
          <w:kern w:val="1"/>
          <w:szCs w:val="28"/>
          <w:lang w:eastAsia="zh-CN" w:bidi="hi-IN"/>
        </w:rPr>
      </w:pPr>
    </w:p>
    <w:p w:rsidR="00434EEC" w:rsidRDefault="00434EEC" w:rsidP="00A65866">
      <w:pPr>
        <w:widowControl w:val="0"/>
        <w:shd w:val="clear" w:color="auto" w:fill="FFFFFF"/>
        <w:suppressAutoHyphens/>
        <w:autoSpaceDE w:val="0"/>
        <w:autoSpaceDN w:val="0"/>
        <w:adjustRightInd w:val="0"/>
        <w:jc w:val="right"/>
        <w:rPr>
          <w:rFonts w:ascii="Times New Roman CYR" w:eastAsia="Droid Sans Fallback" w:hAnsi="Times New Roman CYR" w:cs="Times New Roman CYR"/>
          <w:kern w:val="1"/>
          <w:szCs w:val="28"/>
          <w:lang w:eastAsia="zh-CN" w:bidi="hi-IN"/>
        </w:rPr>
      </w:pPr>
    </w:p>
    <w:p w:rsidR="00434EEC" w:rsidRDefault="00434EEC" w:rsidP="00A65866">
      <w:pPr>
        <w:widowControl w:val="0"/>
        <w:shd w:val="clear" w:color="auto" w:fill="FFFFFF"/>
        <w:suppressAutoHyphens/>
        <w:autoSpaceDE w:val="0"/>
        <w:autoSpaceDN w:val="0"/>
        <w:adjustRightInd w:val="0"/>
        <w:jc w:val="right"/>
        <w:rPr>
          <w:rFonts w:ascii="Times New Roman CYR" w:eastAsia="Droid Sans Fallback" w:hAnsi="Times New Roman CYR" w:cs="Times New Roman CYR"/>
          <w:kern w:val="1"/>
          <w:szCs w:val="28"/>
          <w:lang w:eastAsia="zh-CN" w:bidi="hi-IN"/>
        </w:rPr>
      </w:pPr>
    </w:p>
    <w:p w:rsidR="00A65866" w:rsidRPr="00BE5456" w:rsidRDefault="00A65866" w:rsidP="00A65866">
      <w:pPr>
        <w:widowControl w:val="0"/>
        <w:shd w:val="clear" w:color="auto" w:fill="FFFFFF"/>
        <w:suppressAutoHyphens/>
        <w:autoSpaceDE w:val="0"/>
        <w:autoSpaceDN w:val="0"/>
        <w:adjustRightInd w:val="0"/>
        <w:jc w:val="right"/>
        <w:rPr>
          <w:rFonts w:ascii="Times New Roman CYR" w:eastAsia="Droid Sans Fallback" w:hAnsi="Times New Roman CYR" w:cs="Times New Roman CYR"/>
          <w:b/>
          <w:kern w:val="1"/>
          <w:sz w:val="36"/>
          <w:szCs w:val="36"/>
          <w:lang w:eastAsia="zh-CN" w:bidi="hi-IN"/>
        </w:rPr>
      </w:pPr>
      <w:r w:rsidRPr="00BE5456">
        <w:rPr>
          <w:rFonts w:ascii="Times New Roman CYR" w:eastAsia="Droid Sans Fallback" w:hAnsi="Times New Roman CYR" w:cs="Times New Roman CYR"/>
          <w:kern w:val="1"/>
          <w:szCs w:val="28"/>
          <w:lang w:eastAsia="zh-CN" w:bidi="hi-IN"/>
        </w:rPr>
        <w:t>Додаток 2</w:t>
      </w:r>
    </w:p>
    <w:p w:rsidR="00A65866" w:rsidRPr="00BE5456" w:rsidRDefault="00A65866" w:rsidP="00A65866">
      <w:pPr>
        <w:widowControl w:val="0"/>
        <w:suppressAutoHyphens/>
        <w:autoSpaceDE w:val="0"/>
        <w:autoSpaceDN w:val="0"/>
        <w:adjustRightInd w:val="0"/>
        <w:ind w:firstLine="720"/>
        <w:jc w:val="both"/>
        <w:rPr>
          <w:rFonts w:ascii="Times New Roman CYR" w:eastAsia="Droid Sans Fallback" w:hAnsi="Times New Roman CYR" w:cs="Times New Roman CYR"/>
          <w:kern w:val="1"/>
          <w:szCs w:val="28"/>
          <w:lang w:eastAsia="zh-CN" w:bidi="hi-IN"/>
        </w:rPr>
      </w:pPr>
    </w:p>
    <w:p w:rsidR="00A65866" w:rsidRPr="00BE5456" w:rsidRDefault="00A65866" w:rsidP="00A65866">
      <w:pPr>
        <w:widowControl w:val="0"/>
        <w:suppressAutoHyphens/>
        <w:autoSpaceDE w:val="0"/>
        <w:autoSpaceDN w:val="0"/>
        <w:adjustRightInd w:val="0"/>
        <w:ind w:firstLine="720"/>
        <w:jc w:val="right"/>
        <w:rPr>
          <w:rFonts w:ascii="Times New Roman CYR" w:eastAsia="Droid Sans Fallback" w:hAnsi="Times New Roman CYR" w:cs="Times New Roman CYR"/>
          <w:kern w:val="1"/>
          <w:szCs w:val="28"/>
          <w:lang w:eastAsia="zh-CN" w:bidi="hi-IN"/>
        </w:rPr>
      </w:pPr>
    </w:p>
    <w:p w:rsidR="00A65866" w:rsidRPr="00BE5456" w:rsidRDefault="00A65866" w:rsidP="00A65866">
      <w:pPr>
        <w:widowControl w:val="0"/>
        <w:suppressAutoHyphens/>
        <w:autoSpaceDE w:val="0"/>
        <w:autoSpaceDN w:val="0"/>
        <w:adjustRightInd w:val="0"/>
        <w:spacing w:line="360" w:lineRule="auto"/>
        <w:jc w:val="center"/>
        <w:rPr>
          <w:rFonts w:ascii="Times New Roman CYR" w:eastAsia="Droid Sans Fallback" w:hAnsi="Times New Roman CYR" w:cs="Times New Roman CYR"/>
          <w:b/>
          <w:kern w:val="1"/>
          <w:sz w:val="36"/>
          <w:szCs w:val="36"/>
          <w:lang w:eastAsia="zh-CN" w:bidi="hi-IN"/>
        </w:rPr>
      </w:pPr>
      <w:r w:rsidRPr="00BE5456">
        <w:rPr>
          <w:rFonts w:ascii="Times New Roman CYR" w:eastAsia="Droid Sans Fallback" w:hAnsi="Times New Roman CYR" w:cs="Times New Roman CYR"/>
          <w:b/>
          <w:kern w:val="1"/>
          <w:sz w:val="36"/>
          <w:szCs w:val="36"/>
          <w:lang w:eastAsia="zh-CN" w:bidi="hi-IN"/>
        </w:rPr>
        <w:t xml:space="preserve">Ресурсне забезпечення </w:t>
      </w:r>
    </w:p>
    <w:p w:rsidR="00A65866" w:rsidRPr="00445475" w:rsidRDefault="00A65866" w:rsidP="00A65866">
      <w:pPr>
        <w:widowControl w:val="0"/>
        <w:suppressAutoHyphens/>
        <w:autoSpaceDE w:val="0"/>
        <w:autoSpaceDN w:val="0"/>
        <w:adjustRightInd w:val="0"/>
        <w:jc w:val="center"/>
        <w:rPr>
          <w:rFonts w:eastAsia="Calibri"/>
          <w:b/>
          <w:szCs w:val="28"/>
        </w:rPr>
      </w:pPr>
      <w:r w:rsidRPr="00445475">
        <w:rPr>
          <w:rFonts w:eastAsia="Calibri"/>
          <w:b/>
          <w:szCs w:val="28"/>
        </w:rPr>
        <w:t>Програми розвитку первинної медико-санітарної допомоги</w:t>
      </w:r>
    </w:p>
    <w:p w:rsidR="00A65866" w:rsidRDefault="00A65866" w:rsidP="00A65866">
      <w:pPr>
        <w:widowControl w:val="0"/>
        <w:suppressAutoHyphens/>
        <w:autoSpaceDE w:val="0"/>
        <w:autoSpaceDN w:val="0"/>
        <w:adjustRightInd w:val="0"/>
        <w:jc w:val="center"/>
        <w:rPr>
          <w:rFonts w:eastAsia="Calibri"/>
          <w:b/>
          <w:szCs w:val="28"/>
        </w:rPr>
      </w:pPr>
      <w:r w:rsidRPr="00445475">
        <w:rPr>
          <w:rFonts w:eastAsia="Calibri"/>
          <w:b/>
          <w:szCs w:val="28"/>
        </w:rPr>
        <w:t>Ле</w:t>
      </w:r>
      <w:r w:rsidR="00090F80">
        <w:rPr>
          <w:rFonts w:eastAsia="Calibri"/>
          <w:b/>
          <w:szCs w:val="28"/>
        </w:rPr>
        <w:t>тичівської селищної ради на 2019-2021 роки.</w:t>
      </w:r>
    </w:p>
    <w:p w:rsidR="00A65866" w:rsidRPr="00445475" w:rsidRDefault="00A65866" w:rsidP="00A65866">
      <w:pPr>
        <w:widowControl w:val="0"/>
        <w:suppressAutoHyphens/>
        <w:autoSpaceDE w:val="0"/>
        <w:autoSpaceDN w:val="0"/>
        <w:adjustRightInd w:val="0"/>
        <w:jc w:val="center"/>
        <w:rPr>
          <w:rFonts w:eastAsia="Calibri" w:cs="Times New Roman CYR"/>
          <w:b/>
          <w:kern w:val="1"/>
          <w:szCs w:val="28"/>
          <w:lang w:bidi="hi-IN"/>
        </w:rPr>
      </w:pPr>
    </w:p>
    <w:p w:rsidR="00A65866" w:rsidRPr="00BE5456" w:rsidRDefault="00A65866" w:rsidP="00A65866">
      <w:pPr>
        <w:widowControl w:val="0"/>
        <w:suppressAutoHyphens/>
        <w:autoSpaceDE w:val="0"/>
        <w:autoSpaceDN w:val="0"/>
        <w:adjustRightInd w:val="0"/>
        <w:jc w:val="center"/>
        <w:rPr>
          <w:rFonts w:ascii="Times New Roman CYR" w:eastAsia="Droid Sans Fallback" w:hAnsi="Times New Roman CYR" w:cs="Times New Roman CYR"/>
          <w:kern w:val="1"/>
          <w:lang w:eastAsia="zh-CN" w:bidi="hi-IN"/>
        </w:rPr>
      </w:pPr>
      <w:r w:rsidRPr="00BE5456">
        <w:rPr>
          <w:rFonts w:ascii="Times New Roman CYR" w:eastAsia="Droid Sans Fallback" w:hAnsi="Times New Roman CYR" w:cs="Times New Roman CYR"/>
          <w:kern w:val="1"/>
          <w:lang w:eastAsia="zh-CN" w:bidi="hi-IN"/>
        </w:rPr>
        <w:t>Етапи виконання Програми</w:t>
      </w:r>
    </w:p>
    <w:p w:rsidR="00A65866" w:rsidRPr="00BE5456" w:rsidRDefault="00A65866" w:rsidP="00434EEC">
      <w:pPr>
        <w:widowControl w:val="0"/>
        <w:suppressAutoHyphens/>
        <w:autoSpaceDE w:val="0"/>
        <w:autoSpaceDN w:val="0"/>
        <w:adjustRightInd w:val="0"/>
        <w:ind w:right="354"/>
        <w:jc w:val="right"/>
        <w:rPr>
          <w:rFonts w:ascii="Times New Roman CYR" w:eastAsia="Droid Sans Fallback" w:hAnsi="Times New Roman CYR" w:cs="Times New Roman CYR"/>
          <w:bCs/>
          <w:kern w:val="1"/>
          <w:szCs w:val="28"/>
          <w:lang w:eastAsia="zh-CN" w:bidi="hi-IN"/>
        </w:rPr>
      </w:pPr>
      <w:r w:rsidRPr="00BE5456">
        <w:rPr>
          <w:rFonts w:ascii="Times New Roman CYR" w:eastAsia="Droid Sans Fallback" w:hAnsi="Times New Roman CYR" w:cs="Times New Roman CYR"/>
          <w:bCs/>
          <w:kern w:val="1"/>
          <w:szCs w:val="28"/>
          <w:lang w:eastAsia="zh-CN" w:bidi="hi-IN"/>
        </w:rPr>
        <w:t xml:space="preserve">                                                                                                           тис. грн.</w:t>
      </w:r>
    </w:p>
    <w:tbl>
      <w:tblPr>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1420"/>
        <w:gridCol w:w="1275"/>
        <w:gridCol w:w="1273"/>
        <w:gridCol w:w="1700"/>
      </w:tblGrid>
      <w:tr w:rsidR="00A65866" w:rsidRPr="002637AE" w:rsidTr="00A65866">
        <w:trPr>
          <w:trHeight w:val="903"/>
        </w:trPr>
        <w:tc>
          <w:tcPr>
            <w:tcW w:w="1959" w:type="pct"/>
            <w:shd w:val="clear" w:color="auto" w:fill="auto"/>
          </w:tcPr>
          <w:p w:rsidR="00A65866" w:rsidRDefault="00A65866" w:rsidP="001D09A9">
            <w:pPr>
              <w:widowControl w:val="0"/>
              <w:autoSpaceDE w:val="0"/>
              <w:autoSpaceDN w:val="0"/>
              <w:adjustRightInd w:val="0"/>
              <w:jc w:val="center"/>
              <w:rPr>
                <w:bCs/>
                <w:szCs w:val="28"/>
              </w:rPr>
            </w:pPr>
          </w:p>
          <w:p w:rsidR="00A65866" w:rsidRDefault="00A65866" w:rsidP="001D09A9">
            <w:pPr>
              <w:widowControl w:val="0"/>
              <w:autoSpaceDE w:val="0"/>
              <w:autoSpaceDN w:val="0"/>
              <w:adjustRightInd w:val="0"/>
              <w:jc w:val="center"/>
              <w:rPr>
                <w:bCs/>
                <w:szCs w:val="28"/>
              </w:rPr>
            </w:pPr>
          </w:p>
          <w:p w:rsidR="00A65866" w:rsidRPr="002637AE" w:rsidRDefault="00A65866" w:rsidP="001D09A9">
            <w:pPr>
              <w:widowControl w:val="0"/>
              <w:autoSpaceDE w:val="0"/>
              <w:autoSpaceDN w:val="0"/>
              <w:adjustRightInd w:val="0"/>
              <w:jc w:val="center"/>
              <w:rPr>
                <w:bCs/>
                <w:szCs w:val="28"/>
              </w:rPr>
            </w:pPr>
            <w:r w:rsidRPr="002637AE">
              <w:rPr>
                <w:bCs/>
                <w:szCs w:val="28"/>
              </w:rPr>
              <w:t>Показники витрат:</w:t>
            </w:r>
          </w:p>
          <w:p w:rsidR="00A65866" w:rsidRPr="002637AE" w:rsidRDefault="00A65866" w:rsidP="001D09A9">
            <w:pPr>
              <w:rPr>
                <w:b/>
                <w:bCs/>
                <w:szCs w:val="28"/>
              </w:rPr>
            </w:pPr>
          </w:p>
          <w:p w:rsidR="00A65866" w:rsidRPr="002637AE" w:rsidRDefault="00A65866" w:rsidP="001D09A9">
            <w:pPr>
              <w:rPr>
                <w:b/>
                <w:bCs/>
                <w:szCs w:val="28"/>
              </w:rPr>
            </w:pPr>
          </w:p>
        </w:tc>
        <w:tc>
          <w:tcPr>
            <w:tcW w:w="762" w:type="pct"/>
            <w:shd w:val="clear" w:color="auto" w:fill="auto"/>
          </w:tcPr>
          <w:p w:rsidR="00A65866" w:rsidRPr="002637AE" w:rsidRDefault="00A65866" w:rsidP="00A65866">
            <w:pPr>
              <w:jc w:val="center"/>
              <w:rPr>
                <w:bCs/>
                <w:szCs w:val="28"/>
              </w:rPr>
            </w:pPr>
          </w:p>
          <w:p w:rsidR="00A65866" w:rsidRDefault="00A65866" w:rsidP="00A65866">
            <w:pPr>
              <w:jc w:val="center"/>
              <w:rPr>
                <w:bCs/>
                <w:szCs w:val="28"/>
              </w:rPr>
            </w:pPr>
          </w:p>
          <w:p w:rsidR="00A65866" w:rsidRPr="002637AE" w:rsidRDefault="00A65866" w:rsidP="00A65866">
            <w:pPr>
              <w:jc w:val="center"/>
              <w:rPr>
                <w:bCs/>
                <w:szCs w:val="28"/>
              </w:rPr>
            </w:pPr>
            <w:r>
              <w:rPr>
                <w:bCs/>
                <w:szCs w:val="28"/>
              </w:rPr>
              <w:t>2019</w:t>
            </w:r>
          </w:p>
        </w:tc>
        <w:tc>
          <w:tcPr>
            <w:tcW w:w="684" w:type="pct"/>
            <w:shd w:val="clear" w:color="auto" w:fill="auto"/>
          </w:tcPr>
          <w:p w:rsidR="00A65866" w:rsidRDefault="00A65866" w:rsidP="00A65866">
            <w:pPr>
              <w:spacing w:after="200" w:line="276" w:lineRule="auto"/>
              <w:jc w:val="center"/>
              <w:rPr>
                <w:bCs/>
                <w:szCs w:val="28"/>
              </w:rPr>
            </w:pPr>
          </w:p>
          <w:p w:rsidR="00A65866" w:rsidRDefault="00A65866" w:rsidP="00A65866">
            <w:pPr>
              <w:spacing w:after="200" w:line="276" w:lineRule="auto"/>
              <w:jc w:val="center"/>
              <w:rPr>
                <w:bCs/>
                <w:szCs w:val="28"/>
              </w:rPr>
            </w:pPr>
            <w:r>
              <w:rPr>
                <w:bCs/>
                <w:szCs w:val="28"/>
              </w:rPr>
              <w:t>2020</w:t>
            </w:r>
          </w:p>
          <w:p w:rsidR="00A65866" w:rsidRPr="002637AE" w:rsidRDefault="00A65866" w:rsidP="00A65866">
            <w:pPr>
              <w:jc w:val="center"/>
              <w:rPr>
                <w:bCs/>
                <w:szCs w:val="28"/>
              </w:rPr>
            </w:pPr>
          </w:p>
        </w:tc>
        <w:tc>
          <w:tcPr>
            <w:tcW w:w="683" w:type="pct"/>
            <w:shd w:val="clear" w:color="auto" w:fill="auto"/>
          </w:tcPr>
          <w:p w:rsidR="00A65866" w:rsidRDefault="00A65866" w:rsidP="00A65866">
            <w:pPr>
              <w:spacing w:after="200" w:line="276" w:lineRule="auto"/>
              <w:jc w:val="center"/>
              <w:rPr>
                <w:bCs/>
                <w:szCs w:val="28"/>
              </w:rPr>
            </w:pPr>
          </w:p>
          <w:p w:rsidR="00A65866" w:rsidRDefault="00A65866" w:rsidP="00A65866">
            <w:pPr>
              <w:spacing w:after="200" w:line="276" w:lineRule="auto"/>
              <w:jc w:val="center"/>
              <w:rPr>
                <w:bCs/>
                <w:szCs w:val="28"/>
              </w:rPr>
            </w:pPr>
            <w:r>
              <w:rPr>
                <w:bCs/>
                <w:szCs w:val="28"/>
              </w:rPr>
              <w:t>2021</w:t>
            </w:r>
          </w:p>
          <w:p w:rsidR="00A65866" w:rsidRPr="002637AE" w:rsidRDefault="00A65866" w:rsidP="00A65866">
            <w:pPr>
              <w:jc w:val="center"/>
              <w:rPr>
                <w:bCs/>
                <w:szCs w:val="28"/>
              </w:rPr>
            </w:pPr>
          </w:p>
        </w:tc>
        <w:tc>
          <w:tcPr>
            <w:tcW w:w="912" w:type="pct"/>
            <w:shd w:val="clear" w:color="auto" w:fill="auto"/>
          </w:tcPr>
          <w:p w:rsidR="00A65866" w:rsidRDefault="00A65866" w:rsidP="00A65866">
            <w:pPr>
              <w:jc w:val="center"/>
              <w:rPr>
                <w:szCs w:val="28"/>
              </w:rPr>
            </w:pPr>
          </w:p>
          <w:p w:rsidR="00A65866" w:rsidRDefault="00A65866" w:rsidP="00A65866">
            <w:pPr>
              <w:jc w:val="center"/>
              <w:rPr>
                <w:szCs w:val="28"/>
              </w:rPr>
            </w:pPr>
          </w:p>
          <w:p w:rsidR="00A65866" w:rsidRPr="002637AE" w:rsidRDefault="00A65866" w:rsidP="00A65866">
            <w:pPr>
              <w:jc w:val="center"/>
              <w:rPr>
                <w:bCs/>
                <w:szCs w:val="28"/>
              </w:rPr>
            </w:pPr>
            <w:r w:rsidRPr="002637AE">
              <w:rPr>
                <w:szCs w:val="28"/>
              </w:rPr>
              <w:t>Всього</w:t>
            </w:r>
          </w:p>
        </w:tc>
      </w:tr>
      <w:tr w:rsidR="00A65866" w:rsidRPr="002637AE" w:rsidTr="00A65866">
        <w:trPr>
          <w:trHeight w:val="670"/>
        </w:trPr>
        <w:tc>
          <w:tcPr>
            <w:tcW w:w="1959" w:type="pct"/>
            <w:shd w:val="clear" w:color="auto" w:fill="auto"/>
          </w:tcPr>
          <w:p w:rsidR="00A65866" w:rsidRPr="002637AE" w:rsidRDefault="00D45454" w:rsidP="001D09A9">
            <w:pPr>
              <w:rPr>
                <w:bCs/>
                <w:szCs w:val="28"/>
              </w:rPr>
            </w:pPr>
            <w:r>
              <w:rPr>
                <w:szCs w:val="28"/>
              </w:rPr>
              <w:t>Б</w:t>
            </w:r>
            <w:r w:rsidR="00A65866" w:rsidRPr="002637AE">
              <w:rPr>
                <w:szCs w:val="28"/>
              </w:rPr>
              <w:t>юджет</w:t>
            </w:r>
            <w:r>
              <w:rPr>
                <w:szCs w:val="28"/>
              </w:rPr>
              <w:t xml:space="preserve"> Летичівської селищної ради</w:t>
            </w:r>
          </w:p>
        </w:tc>
        <w:tc>
          <w:tcPr>
            <w:tcW w:w="762" w:type="pct"/>
            <w:shd w:val="clear" w:color="auto" w:fill="auto"/>
          </w:tcPr>
          <w:p w:rsidR="00A65866" w:rsidRPr="00D67360" w:rsidRDefault="00D62CA3" w:rsidP="008B4655">
            <w:pPr>
              <w:jc w:val="center"/>
              <w:rPr>
                <w:lang w:val="en-US"/>
              </w:rPr>
            </w:pPr>
            <w:r>
              <w:t>1297,9</w:t>
            </w:r>
          </w:p>
        </w:tc>
        <w:tc>
          <w:tcPr>
            <w:tcW w:w="684" w:type="pct"/>
            <w:shd w:val="clear" w:color="auto" w:fill="auto"/>
          </w:tcPr>
          <w:p w:rsidR="00A65866" w:rsidRDefault="004F0899" w:rsidP="005E783D">
            <w:pPr>
              <w:jc w:val="center"/>
            </w:pPr>
            <w:r>
              <w:t>1466</w:t>
            </w:r>
            <w:r w:rsidR="005118BA">
              <w:t>,0</w:t>
            </w:r>
          </w:p>
        </w:tc>
        <w:tc>
          <w:tcPr>
            <w:tcW w:w="683" w:type="pct"/>
            <w:shd w:val="clear" w:color="auto" w:fill="auto"/>
          </w:tcPr>
          <w:p w:rsidR="00A65866" w:rsidRDefault="005E783D" w:rsidP="005E783D">
            <w:pPr>
              <w:jc w:val="center"/>
            </w:pPr>
            <w:r>
              <w:t>2287,9</w:t>
            </w:r>
          </w:p>
        </w:tc>
        <w:tc>
          <w:tcPr>
            <w:tcW w:w="912" w:type="pct"/>
            <w:shd w:val="clear" w:color="auto" w:fill="auto"/>
          </w:tcPr>
          <w:p w:rsidR="00A65866" w:rsidRDefault="004F0899" w:rsidP="001D09A9">
            <w:pPr>
              <w:jc w:val="center"/>
            </w:pPr>
            <w:r>
              <w:t>5051,8</w:t>
            </w:r>
          </w:p>
        </w:tc>
      </w:tr>
      <w:tr w:rsidR="00D45454" w:rsidRPr="002637AE" w:rsidTr="00A65866">
        <w:trPr>
          <w:trHeight w:val="670"/>
        </w:trPr>
        <w:tc>
          <w:tcPr>
            <w:tcW w:w="1959" w:type="pct"/>
            <w:shd w:val="clear" w:color="auto" w:fill="auto"/>
          </w:tcPr>
          <w:p w:rsidR="00D45454" w:rsidRPr="002637AE" w:rsidRDefault="00D45454" w:rsidP="001D09A9">
            <w:pPr>
              <w:rPr>
                <w:szCs w:val="28"/>
              </w:rPr>
            </w:pPr>
            <w:r>
              <w:rPr>
                <w:szCs w:val="28"/>
              </w:rPr>
              <w:t>Бюджет Меджибізької селищної ради</w:t>
            </w:r>
          </w:p>
        </w:tc>
        <w:tc>
          <w:tcPr>
            <w:tcW w:w="762" w:type="pct"/>
            <w:shd w:val="clear" w:color="auto" w:fill="auto"/>
          </w:tcPr>
          <w:p w:rsidR="00D45454" w:rsidRDefault="00D45454" w:rsidP="008B4655">
            <w:pPr>
              <w:jc w:val="center"/>
            </w:pPr>
          </w:p>
        </w:tc>
        <w:tc>
          <w:tcPr>
            <w:tcW w:w="684" w:type="pct"/>
            <w:shd w:val="clear" w:color="auto" w:fill="auto"/>
          </w:tcPr>
          <w:p w:rsidR="00D45454" w:rsidRDefault="00D45454" w:rsidP="005E783D">
            <w:pPr>
              <w:jc w:val="center"/>
            </w:pPr>
          </w:p>
        </w:tc>
        <w:tc>
          <w:tcPr>
            <w:tcW w:w="683" w:type="pct"/>
            <w:shd w:val="clear" w:color="auto" w:fill="auto"/>
          </w:tcPr>
          <w:p w:rsidR="00D45454" w:rsidRDefault="00D45454" w:rsidP="005E783D">
            <w:pPr>
              <w:jc w:val="center"/>
            </w:pPr>
          </w:p>
        </w:tc>
        <w:tc>
          <w:tcPr>
            <w:tcW w:w="912" w:type="pct"/>
            <w:shd w:val="clear" w:color="auto" w:fill="auto"/>
          </w:tcPr>
          <w:p w:rsidR="00D45454" w:rsidRDefault="00D45454" w:rsidP="001D09A9">
            <w:pPr>
              <w:jc w:val="center"/>
            </w:pPr>
          </w:p>
        </w:tc>
      </w:tr>
      <w:tr w:rsidR="00A65866" w:rsidRPr="002637AE" w:rsidTr="00A65866">
        <w:trPr>
          <w:trHeight w:val="670"/>
        </w:trPr>
        <w:tc>
          <w:tcPr>
            <w:tcW w:w="1959" w:type="pct"/>
            <w:shd w:val="clear" w:color="auto" w:fill="auto"/>
          </w:tcPr>
          <w:p w:rsidR="00A65866" w:rsidRPr="002637AE" w:rsidRDefault="00A65866" w:rsidP="001D09A9">
            <w:pPr>
              <w:rPr>
                <w:bCs/>
                <w:szCs w:val="28"/>
              </w:rPr>
            </w:pPr>
            <w:r w:rsidRPr="002637AE">
              <w:rPr>
                <w:bCs/>
                <w:szCs w:val="28"/>
              </w:rPr>
              <w:t>Кошти небюджетних джерел</w:t>
            </w:r>
          </w:p>
        </w:tc>
        <w:tc>
          <w:tcPr>
            <w:tcW w:w="762" w:type="pct"/>
            <w:shd w:val="clear" w:color="auto" w:fill="auto"/>
          </w:tcPr>
          <w:p w:rsidR="00A65866" w:rsidRPr="00E11D01" w:rsidRDefault="00A65866" w:rsidP="005E783D">
            <w:pPr>
              <w:jc w:val="center"/>
              <w:rPr>
                <w:bCs/>
                <w:sz w:val="24"/>
                <w:szCs w:val="24"/>
              </w:rPr>
            </w:pPr>
          </w:p>
        </w:tc>
        <w:tc>
          <w:tcPr>
            <w:tcW w:w="684" w:type="pct"/>
            <w:shd w:val="clear" w:color="auto" w:fill="auto"/>
          </w:tcPr>
          <w:p w:rsidR="00A65866" w:rsidRPr="00E11D01" w:rsidRDefault="00A65866" w:rsidP="005E783D">
            <w:pPr>
              <w:jc w:val="center"/>
              <w:rPr>
                <w:bCs/>
                <w:sz w:val="24"/>
                <w:szCs w:val="24"/>
              </w:rPr>
            </w:pPr>
          </w:p>
        </w:tc>
        <w:tc>
          <w:tcPr>
            <w:tcW w:w="683" w:type="pct"/>
            <w:shd w:val="clear" w:color="auto" w:fill="auto"/>
          </w:tcPr>
          <w:p w:rsidR="00A65866" w:rsidRPr="00E11D01" w:rsidRDefault="00A65866" w:rsidP="005E783D">
            <w:pPr>
              <w:jc w:val="center"/>
              <w:rPr>
                <w:bCs/>
                <w:sz w:val="24"/>
                <w:szCs w:val="24"/>
              </w:rPr>
            </w:pPr>
          </w:p>
        </w:tc>
        <w:tc>
          <w:tcPr>
            <w:tcW w:w="912" w:type="pct"/>
            <w:shd w:val="clear" w:color="auto" w:fill="auto"/>
          </w:tcPr>
          <w:p w:rsidR="00A65866" w:rsidRPr="00E11D01" w:rsidRDefault="00A65866" w:rsidP="001D09A9">
            <w:pPr>
              <w:jc w:val="center"/>
              <w:rPr>
                <w:bCs/>
                <w:sz w:val="24"/>
                <w:szCs w:val="24"/>
              </w:rPr>
            </w:pPr>
          </w:p>
        </w:tc>
      </w:tr>
      <w:tr w:rsidR="005E783D" w:rsidRPr="002637AE" w:rsidTr="00A65866">
        <w:trPr>
          <w:trHeight w:val="670"/>
        </w:trPr>
        <w:tc>
          <w:tcPr>
            <w:tcW w:w="1959" w:type="pct"/>
            <w:shd w:val="clear" w:color="auto" w:fill="auto"/>
          </w:tcPr>
          <w:p w:rsidR="005E783D" w:rsidRPr="002637AE" w:rsidRDefault="005E783D" w:rsidP="001D09A9">
            <w:pPr>
              <w:rPr>
                <w:bCs/>
                <w:szCs w:val="28"/>
              </w:rPr>
            </w:pPr>
            <w:r w:rsidRPr="002637AE">
              <w:rPr>
                <w:bCs/>
                <w:szCs w:val="28"/>
              </w:rPr>
              <w:t>РАЗОМ</w:t>
            </w:r>
          </w:p>
        </w:tc>
        <w:tc>
          <w:tcPr>
            <w:tcW w:w="762" w:type="pct"/>
            <w:shd w:val="clear" w:color="auto" w:fill="auto"/>
          </w:tcPr>
          <w:p w:rsidR="00D62CA3" w:rsidRPr="00D67360" w:rsidRDefault="00D62CA3" w:rsidP="005E783D">
            <w:pPr>
              <w:jc w:val="center"/>
            </w:pPr>
            <w:r>
              <w:t>1297,9</w:t>
            </w:r>
          </w:p>
        </w:tc>
        <w:tc>
          <w:tcPr>
            <w:tcW w:w="684" w:type="pct"/>
            <w:shd w:val="clear" w:color="auto" w:fill="auto"/>
          </w:tcPr>
          <w:p w:rsidR="005E783D" w:rsidRPr="00DB066F" w:rsidRDefault="004F0899" w:rsidP="0084404F">
            <w:pPr>
              <w:jc w:val="center"/>
            </w:pPr>
            <w:r>
              <w:t>1466</w:t>
            </w:r>
            <w:r w:rsidR="005118BA">
              <w:t>,0</w:t>
            </w:r>
          </w:p>
        </w:tc>
        <w:tc>
          <w:tcPr>
            <w:tcW w:w="683" w:type="pct"/>
            <w:shd w:val="clear" w:color="auto" w:fill="auto"/>
          </w:tcPr>
          <w:p w:rsidR="005E783D" w:rsidRDefault="005E783D" w:rsidP="005E783D">
            <w:pPr>
              <w:jc w:val="center"/>
            </w:pPr>
            <w:r w:rsidRPr="00DB066F">
              <w:t>2287,9</w:t>
            </w:r>
          </w:p>
        </w:tc>
        <w:tc>
          <w:tcPr>
            <w:tcW w:w="912" w:type="pct"/>
            <w:shd w:val="clear" w:color="auto" w:fill="auto"/>
          </w:tcPr>
          <w:p w:rsidR="005E783D" w:rsidRDefault="004F0899" w:rsidP="001D09A9">
            <w:pPr>
              <w:jc w:val="center"/>
            </w:pPr>
            <w:r>
              <w:t>5051</w:t>
            </w:r>
            <w:r w:rsidR="005118BA">
              <w:t>,8</w:t>
            </w:r>
          </w:p>
        </w:tc>
      </w:tr>
    </w:tbl>
    <w:p w:rsidR="00A65866" w:rsidRDefault="00A65866" w:rsidP="00A65866">
      <w:pPr>
        <w:rPr>
          <w:sz w:val="24"/>
          <w:szCs w:val="24"/>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pPr>
    </w:p>
    <w:p w:rsidR="00A65866" w:rsidRDefault="00A65866" w:rsidP="007756D7">
      <w:pPr>
        <w:jc w:val="both"/>
        <w:rPr>
          <w:szCs w:val="28"/>
        </w:rPr>
        <w:sectPr w:rsidR="00A65866" w:rsidSect="00395D8A">
          <w:pgSz w:w="11906" w:h="16838"/>
          <w:pgMar w:top="709" w:right="709" w:bottom="0" w:left="1418" w:header="709" w:footer="709" w:gutter="0"/>
          <w:cols w:space="708"/>
          <w:docGrid w:linePitch="360"/>
        </w:sectPr>
      </w:pPr>
    </w:p>
    <w:p w:rsidR="00A65866" w:rsidRDefault="00A65866" w:rsidP="00A65866">
      <w:pPr>
        <w:jc w:val="right"/>
        <w:rPr>
          <w:szCs w:val="28"/>
        </w:rPr>
      </w:pPr>
      <w:r>
        <w:rPr>
          <w:szCs w:val="28"/>
        </w:rPr>
        <w:t>Додаток 3</w:t>
      </w:r>
    </w:p>
    <w:p w:rsidR="00A65866" w:rsidRPr="00A65866" w:rsidRDefault="00A65866" w:rsidP="00A65866">
      <w:pPr>
        <w:jc w:val="center"/>
        <w:rPr>
          <w:b/>
          <w:szCs w:val="28"/>
        </w:rPr>
      </w:pPr>
      <w:r w:rsidRPr="00A65866">
        <w:rPr>
          <w:b/>
          <w:szCs w:val="28"/>
        </w:rPr>
        <w:t>Напрямки діяльності та заходи</w:t>
      </w:r>
    </w:p>
    <w:p w:rsidR="00A65866" w:rsidRPr="00A65866" w:rsidRDefault="00A65866" w:rsidP="00A65866">
      <w:pPr>
        <w:jc w:val="center"/>
        <w:rPr>
          <w:b/>
          <w:szCs w:val="28"/>
        </w:rPr>
      </w:pPr>
      <w:r w:rsidRPr="00A65866">
        <w:rPr>
          <w:b/>
          <w:szCs w:val="28"/>
        </w:rPr>
        <w:t>Програми розвитку первинної медико-санітарної допомоги</w:t>
      </w:r>
    </w:p>
    <w:p w:rsidR="00A65866" w:rsidRPr="00A65866" w:rsidRDefault="00A65866" w:rsidP="00A65866">
      <w:pPr>
        <w:jc w:val="center"/>
        <w:rPr>
          <w:b/>
          <w:szCs w:val="28"/>
        </w:rPr>
      </w:pPr>
      <w:r w:rsidRPr="00A65866">
        <w:rPr>
          <w:b/>
          <w:szCs w:val="28"/>
        </w:rPr>
        <w:t>Ле</w:t>
      </w:r>
      <w:r>
        <w:rPr>
          <w:b/>
          <w:szCs w:val="28"/>
        </w:rPr>
        <w:t>тичівської селищної ради на 2019-2021 роки</w:t>
      </w:r>
    </w:p>
    <w:tbl>
      <w:tblPr>
        <w:tblW w:w="150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6"/>
        <w:gridCol w:w="2048"/>
        <w:gridCol w:w="1317"/>
        <w:gridCol w:w="1316"/>
        <w:gridCol w:w="1463"/>
        <w:gridCol w:w="1609"/>
        <w:gridCol w:w="2875"/>
      </w:tblGrid>
      <w:tr w:rsidR="008B4655" w:rsidRPr="00AA314D" w:rsidTr="008B4655">
        <w:trPr>
          <w:trHeight w:val="341"/>
        </w:trPr>
        <w:tc>
          <w:tcPr>
            <w:tcW w:w="4386" w:type="dxa"/>
            <w:vMerge w:val="restart"/>
          </w:tcPr>
          <w:p w:rsidR="008B4655" w:rsidRPr="00AA314D" w:rsidRDefault="008B4655" w:rsidP="001D09A9">
            <w:pPr>
              <w:jc w:val="center"/>
              <w:rPr>
                <w:b/>
              </w:rPr>
            </w:pPr>
            <w:r w:rsidRPr="00AA314D">
              <w:rPr>
                <w:b/>
              </w:rPr>
              <w:t>Найменування заходів</w:t>
            </w:r>
          </w:p>
        </w:tc>
        <w:tc>
          <w:tcPr>
            <w:tcW w:w="2048" w:type="dxa"/>
            <w:vMerge w:val="restart"/>
          </w:tcPr>
          <w:p w:rsidR="008B4655" w:rsidRPr="00AA314D" w:rsidRDefault="008B4655" w:rsidP="001D09A9">
            <w:pPr>
              <w:jc w:val="center"/>
              <w:rPr>
                <w:b/>
              </w:rPr>
            </w:pPr>
            <w:r w:rsidRPr="00AA314D">
              <w:rPr>
                <w:b/>
              </w:rPr>
              <w:t>Виконавець</w:t>
            </w:r>
          </w:p>
        </w:tc>
        <w:tc>
          <w:tcPr>
            <w:tcW w:w="1317" w:type="dxa"/>
            <w:vMerge w:val="restart"/>
          </w:tcPr>
          <w:p w:rsidR="008B4655" w:rsidRPr="00AA314D" w:rsidRDefault="008B4655" w:rsidP="001D09A9">
            <w:pPr>
              <w:rPr>
                <w:b/>
              </w:rPr>
            </w:pPr>
          </w:p>
          <w:p w:rsidR="008B4655" w:rsidRPr="00AA314D" w:rsidRDefault="008B4655" w:rsidP="001D09A9">
            <w:pPr>
              <w:rPr>
                <w:b/>
              </w:rPr>
            </w:pPr>
            <w:r w:rsidRPr="00AA314D">
              <w:rPr>
                <w:b/>
              </w:rPr>
              <w:t>Термін</w:t>
            </w:r>
          </w:p>
          <w:p w:rsidR="008B4655" w:rsidRPr="00AA314D" w:rsidRDefault="008B4655" w:rsidP="001D09A9">
            <w:pPr>
              <w:rPr>
                <w:b/>
              </w:rPr>
            </w:pPr>
            <w:r w:rsidRPr="00AA314D">
              <w:rPr>
                <w:b/>
              </w:rPr>
              <w:t>виконання</w:t>
            </w:r>
          </w:p>
        </w:tc>
        <w:tc>
          <w:tcPr>
            <w:tcW w:w="4388" w:type="dxa"/>
            <w:gridSpan w:val="3"/>
          </w:tcPr>
          <w:p w:rsidR="008B4655" w:rsidRPr="00AA314D" w:rsidRDefault="008B4655" w:rsidP="001D09A9">
            <w:pPr>
              <w:ind w:left="1157"/>
              <w:rPr>
                <w:b/>
              </w:rPr>
            </w:pPr>
            <w:r w:rsidRPr="00AA314D">
              <w:rPr>
                <w:b/>
              </w:rPr>
              <w:t>Загальні обсяги  фінансування</w:t>
            </w:r>
          </w:p>
          <w:p w:rsidR="008B4655" w:rsidRPr="00AA314D" w:rsidRDefault="008B4655" w:rsidP="001D09A9">
            <w:pPr>
              <w:rPr>
                <w:b/>
              </w:rPr>
            </w:pPr>
            <w:r w:rsidRPr="00AA314D">
              <w:rPr>
                <w:b/>
              </w:rPr>
              <w:t xml:space="preserve">                      (тис.грн.)</w:t>
            </w:r>
          </w:p>
        </w:tc>
        <w:tc>
          <w:tcPr>
            <w:tcW w:w="2875" w:type="dxa"/>
            <w:vMerge w:val="restart"/>
          </w:tcPr>
          <w:p w:rsidR="008B4655" w:rsidRPr="00AA314D" w:rsidRDefault="008B4655" w:rsidP="008B4655">
            <w:pPr>
              <w:ind w:left="1575"/>
              <w:jc w:val="center"/>
              <w:rPr>
                <w:b/>
              </w:rPr>
            </w:pPr>
          </w:p>
          <w:p w:rsidR="008B4655" w:rsidRPr="00AA314D" w:rsidRDefault="008B4655" w:rsidP="008B4655">
            <w:pPr>
              <w:jc w:val="center"/>
              <w:rPr>
                <w:b/>
              </w:rPr>
            </w:pPr>
            <w:r w:rsidRPr="00AA314D">
              <w:rPr>
                <w:b/>
              </w:rPr>
              <w:t>Очікувані результати</w:t>
            </w:r>
          </w:p>
        </w:tc>
      </w:tr>
      <w:tr w:rsidR="008B4655" w:rsidRPr="00AA314D" w:rsidTr="008B4655">
        <w:trPr>
          <w:trHeight w:val="367"/>
        </w:trPr>
        <w:tc>
          <w:tcPr>
            <w:tcW w:w="4386" w:type="dxa"/>
            <w:vMerge/>
          </w:tcPr>
          <w:p w:rsidR="008B4655" w:rsidRPr="00AA314D" w:rsidRDefault="008B4655" w:rsidP="001D09A9">
            <w:pPr>
              <w:jc w:val="center"/>
              <w:rPr>
                <w:b/>
              </w:rPr>
            </w:pPr>
          </w:p>
        </w:tc>
        <w:tc>
          <w:tcPr>
            <w:tcW w:w="2048" w:type="dxa"/>
            <w:vMerge/>
          </w:tcPr>
          <w:p w:rsidR="008B4655" w:rsidRPr="00AA314D" w:rsidRDefault="008B4655" w:rsidP="001D09A9">
            <w:pPr>
              <w:jc w:val="center"/>
              <w:rPr>
                <w:b/>
              </w:rPr>
            </w:pPr>
          </w:p>
        </w:tc>
        <w:tc>
          <w:tcPr>
            <w:tcW w:w="1317" w:type="dxa"/>
            <w:vMerge/>
          </w:tcPr>
          <w:p w:rsidR="008B4655" w:rsidRPr="00AA314D" w:rsidRDefault="008B4655" w:rsidP="001D09A9">
            <w:pPr>
              <w:jc w:val="center"/>
              <w:rPr>
                <w:b/>
              </w:rPr>
            </w:pPr>
          </w:p>
        </w:tc>
        <w:tc>
          <w:tcPr>
            <w:tcW w:w="4388" w:type="dxa"/>
            <w:gridSpan w:val="3"/>
          </w:tcPr>
          <w:p w:rsidR="008B4655" w:rsidRPr="00AA314D" w:rsidRDefault="008B4655" w:rsidP="001D09A9">
            <w:pPr>
              <w:jc w:val="center"/>
              <w:rPr>
                <w:b/>
              </w:rPr>
            </w:pPr>
            <w:r w:rsidRPr="00AA314D">
              <w:rPr>
                <w:b/>
              </w:rPr>
              <w:t>в т.ч. по роках</w:t>
            </w:r>
          </w:p>
        </w:tc>
        <w:tc>
          <w:tcPr>
            <w:tcW w:w="2875" w:type="dxa"/>
            <w:vMerge/>
          </w:tcPr>
          <w:p w:rsidR="008B4655" w:rsidRPr="00AA314D" w:rsidRDefault="008B4655" w:rsidP="001D09A9">
            <w:pPr>
              <w:jc w:val="center"/>
              <w:rPr>
                <w:b/>
              </w:rPr>
            </w:pPr>
          </w:p>
        </w:tc>
      </w:tr>
      <w:tr w:rsidR="00A65866" w:rsidRPr="00AA314D" w:rsidTr="008B4655">
        <w:trPr>
          <w:trHeight w:val="477"/>
        </w:trPr>
        <w:tc>
          <w:tcPr>
            <w:tcW w:w="4386" w:type="dxa"/>
            <w:vMerge/>
          </w:tcPr>
          <w:p w:rsidR="00A65866" w:rsidRPr="00AA314D" w:rsidRDefault="00A65866" w:rsidP="001D09A9">
            <w:pPr>
              <w:jc w:val="center"/>
              <w:rPr>
                <w:b/>
              </w:rPr>
            </w:pPr>
          </w:p>
        </w:tc>
        <w:tc>
          <w:tcPr>
            <w:tcW w:w="2048" w:type="dxa"/>
            <w:vMerge/>
          </w:tcPr>
          <w:p w:rsidR="00A65866" w:rsidRPr="00AA314D" w:rsidRDefault="00A65866" w:rsidP="001D09A9">
            <w:pPr>
              <w:jc w:val="center"/>
              <w:rPr>
                <w:b/>
              </w:rPr>
            </w:pPr>
          </w:p>
        </w:tc>
        <w:tc>
          <w:tcPr>
            <w:tcW w:w="1317" w:type="dxa"/>
            <w:vMerge/>
          </w:tcPr>
          <w:p w:rsidR="00A65866" w:rsidRPr="00AA314D" w:rsidRDefault="00A65866" w:rsidP="001D09A9">
            <w:pPr>
              <w:jc w:val="center"/>
              <w:rPr>
                <w:b/>
              </w:rPr>
            </w:pPr>
          </w:p>
        </w:tc>
        <w:tc>
          <w:tcPr>
            <w:tcW w:w="1316" w:type="dxa"/>
          </w:tcPr>
          <w:p w:rsidR="00A65866" w:rsidRPr="00AA314D" w:rsidRDefault="00A65866" w:rsidP="001D09A9">
            <w:pPr>
              <w:jc w:val="center"/>
              <w:rPr>
                <w:b/>
              </w:rPr>
            </w:pPr>
            <w:r>
              <w:rPr>
                <w:b/>
              </w:rPr>
              <w:t>2019</w:t>
            </w:r>
          </w:p>
        </w:tc>
        <w:tc>
          <w:tcPr>
            <w:tcW w:w="1463" w:type="dxa"/>
          </w:tcPr>
          <w:p w:rsidR="00A65866" w:rsidRPr="000C7903" w:rsidRDefault="00A65866" w:rsidP="001D09A9">
            <w:pPr>
              <w:jc w:val="center"/>
              <w:rPr>
                <w:b/>
              </w:rPr>
            </w:pPr>
            <w:r w:rsidRPr="000C7903">
              <w:rPr>
                <w:b/>
              </w:rPr>
              <w:t>2020</w:t>
            </w:r>
          </w:p>
        </w:tc>
        <w:tc>
          <w:tcPr>
            <w:tcW w:w="1609" w:type="dxa"/>
          </w:tcPr>
          <w:p w:rsidR="00A65866" w:rsidRPr="00AA314D" w:rsidRDefault="00A65866" w:rsidP="001D09A9">
            <w:pPr>
              <w:jc w:val="center"/>
              <w:rPr>
                <w:b/>
              </w:rPr>
            </w:pPr>
            <w:r>
              <w:rPr>
                <w:b/>
              </w:rPr>
              <w:t>2021</w:t>
            </w:r>
          </w:p>
        </w:tc>
        <w:tc>
          <w:tcPr>
            <w:tcW w:w="2875" w:type="dxa"/>
          </w:tcPr>
          <w:p w:rsidR="00A65866" w:rsidRPr="00AA314D" w:rsidRDefault="00A65866" w:rsidP="001D09A9">
            <w:pPr>
              <w:rPr>
                <w:b/>
              </w:rPr>
            </w:pPr>
          </w:p>
        </w:tc>
      </w:tr>
      <w:tr w:rsidR="00A65866" w:rsidRPr="00E142A7" w:rsidTr="00553408">
        <w:trPr>
          <w:trHeight w:val="835"/>
        </w:trPr>
        <w:tc>
          <w:tcPr>
            <w:tcW w:w="4386" w:type="dxa"/>
          </w:tcPr>
          <w:p w:rsidR="00A65866" w:rsidRPr="00E142A7" w:rsidRDefault="00A70C2E" w:rsidP="001D09A9">
            <w:pPr>
              <w:tabs>
                <w:tab w:val="num" w:pos="993"/>
                <w:tab w:val="num" w:pos="1440"/>
              </w:tabs>
              <w:rPr>
                <w:sz w:val="22"/>
                <w:szCs w:val="22"/>
              </w:rPr>
            </w:pPr>
            <w:r>
              <w:rPr>
                <w:bCs/>
                <w:sz w:val="22"/>
                <w:szCs w:val="22"/>
              </w:rPr>
              <w:t xml:space="preserve">Видатки на виплату  надбавки за складність і напруженість у роботі працівникам сільської медицини(ФП) з нарахуваннями </w:t>
            </w:r>
            <w:r w:rsidR="00A65866" w:rsidRPr="00E142A7">
              <w:rPr>
                <w:bCs/>
                <w:sz w:val="22"/>
                <w:szCs w:val="22"/>
              </w:rPr>
              <w:t>.</w:t>
            </w:r>
          </w:p>
        </w:tc>
        <w:tc>
          <w:tcPr>
            <w:tcW w:w="2048" w:type="dxa"/>
          </w:tcPr>
          <w:p w:rsidR="00A65866" w:rsidRPr="00E142A7" w:rsidRDefault="00A65866" w:rsidP="001D09A9">
            <w:pPr>
              <w:jc w:val="center"/>
              <w:rPr>
                <w:sz w:val="22"/>
                <w:szCs w:val="22"/>
              </w:rPr>
            </w:pPr>
            <w:r w:rsidRPr="00E142A7">
              <w:rPr>
                <w:sz w:val="22"/>
                <w:szCs w:val="22"/>
              </w:rPr>
              <w:t>КНП «Летичівський ЦПМСД»</w:t>
            </w:r>
          </w:p>
        </w:tc>
        <w:tc>
          <w:tcPr>
            <w:tcW w:w="1317" w:type="dxa"/>
          </w:tcPr>
          <w:p w:rsidR="00A65866" w:rsidRPr="00E142A7" w:rsidRDefault="00A65866" w:rsidP="001D09A9">
            <w:pPr>
              <w:jc w:val="center"/>
              <w:rPr>
                <w:sz w:val="22"/>
                <w:szCs w:val="22"/>
              </w:rPr>
            </w:pPr>
            <w:r w:rsidRPr="00E142A7">
              <w:rPr>
                <w:sz w:val="22"/>
                <w:szCs w:val="22"/>
              </w:rPr>
              <w:t>2019-2021</w:t>
            </w:r>
          </w:p>
        </w:tc>
        <w:tc>
          <w:tcPr>
            <w:tcW w:w="1316" w:type="dxa"/>
          </w:tcPr>
          <w:p w:rsidR="00A65866" w:rsidRPr="00BB248A" w:rsidRDefault="008B4655" w:rsidP="001D09A9">
            <w:pPr>
              <w:jc w:val="center"/>
              <w:rPr>
                <w:color w:val="000000"/>
                <w:sz w:val="22"/>
                <w:szCs w:val="22"/>
              </w:rPr>
            </w:pPr>
            <w:r>
              <w:rPr>
                <w:color w:val="000000"/>
                <w:sz w:val="22"/>
                <w:szCs w:val="22"/>
              </w:rPr>
              <w:t>420,0</w:t>
            </w:r>
          </w:p>
        </w:tc>
        <w:tc>
          <w:tcPr>
            <w:tcW w:w="1463" w:type="dxa"/>
          </w:tcPr>
          <w:p w:rsidR="00A65866" w:rsidRPr="000C7903" w:rsidRDefault="003F483C" w:rsidP="001D09A9">
            <w:pPr>
              <w:jc w:val="center"/>
              <w:rPr>
                <w:sz w:val="22"/>
                <w:szCs w:val="22"/>
              </w:rPr>
            </w:pPr>
            <w:r>
              <w:rPr>
                <w:sz w:val="22"/>
                <w:szCs w:val="22"/>
              </w:rPr>
              <w:t>428,7</w:t>
            </w:r>
          </w:p>
        </w:tc>
        <w:tc>
          <w:tcPr>
            <w:tcW w:w="1609" w:type="dxa"/>
          </w:tcPr>
          <w:p w:rsidR="00A65866" w:rsidRPr="00BB248A" w:rsidRDefault="003A4F5C" w:rsidP="001D09A9">
            <w:pPr>
              <w:jc w:val="center"/>
              <w:rPr>
                <w:color w:val="000000"/>
                <w:sz w:val="22"/>
                <w:szCs w:val="22"/>
              </w:rPr>
            </w:pPr>
            <w:r>
              <w:rPr>
                <w:color w:val="000000"/>
                <w:sz w:val="22"/>
                <w:szCs w:val="22"/>
              </w:rPr>
              <w:t>954,6</w:t>
            </w:r>
          </w:p>
        </w:tc>
        <w:tc>
          <w:tcPr>
            <w:tcW w:w="2875" w:type="dxa"/>
          </w:tcPr>
          <w:p w:rsidR="00A65866" w:rsidRPr="00E142A7" w:rsidRDefault="00A65866" w:rsidP="001D09A9">
            <w:pPr>
              <w:jc w:val="center"/>
              <w:rPr>
                <w:sz w:val="22"/>
                <w:szCs w:val="22"/>
              </w:rPr>
            </w:pPr>
          </w:p>
        </w:tc>
      </w:tr>
      <w:tr w:rsidR="00A65866" w:rsidRPr="00E142A7" w:rsidTr="00AD200C">
        <w:trPr>
          <w:trHeight w:val="607"/>
        </w:trPr>
        <w:tc>
          <w:tcPr>
            <w:tcW w:w="4386" w:type="dxa"/>
          </w:tcPr>
          <w:p w:rsidR="00A65866" w:rsidRPr="00E142A7" w:rsidRDefault="00A65866" w:rsidP="001D09A9">
            <w:pPr>
              <w:rPr>
                <w:sz w:val="22"/>
                <w:szCs w:val="22"/>
              </w:rPr>
            </w:pPr>
            <w:r w:rsidRPr="00E142A7">
              <w:rPr>
                <w:bCs/>
                <w:sz w:val="22"/>
                <w:szCs w:val="22"/>
              </w:rPr>
              <w:t>Оплата комуналь</w:t>
            </w:r>
            <w:r w:rsidRPr="00E142A7">
              <w:rPr>
                <w:bCs/>
                <w:sz w:val="22"/>
                <w:szCs w:val="22"/>
              </w:rPr>
              <w:softHyphen/>
              <w:t>них послуг та енергоносіїв</w:t>
            </w:r>
          </w:p>
        </w:tc>
        <w:tc>
          <w:tcPr>
            <w:tcW w:w="2048" w:type="dxa"/>
          </w:tcPr>
          <w:p w:rsidR="00A65866" w:rsidRPr="00E142A7" w:rsidRDefault="00A65866" w:rsidP="001D09A9">
            <w:pPr>
              <w:jc w:val="center"/>
              <w:rPr>
                <w:sz w:val="22"/>
                <w:szCs w:val="22"/>
              </w:rPr>
            </w:pPr>
            <w:r w:rsidRPr="00E142A7">
              <w:rPr>
                <w:sz w:val="22"/>
                <w:szCs w:val="22"/>
              </w:rPr>
              <w:t>КНП «Летичівський ЦПМСД»</w:t>
            </w:r>
          </w:p>
        </w:tc>
        <w:tc>
          <w:tcPr>
            <w:tcW w:w="1317" w:type="dxa"/>
          </w:tcPr>
          <w:p w:rsidR="00A65866" w:rsidRPr="00E142A7" w:rsidRDefault="00A65866" w:rsidP="001D09A9">
            <w:pPr>
              <w:jc w:val="center"/>
              <w:rPr>
                <w:sz w:val="22"/>
                <w:szCs w:val="22"/>
              </w:rPr>
            </w:pPr>
            <w:r w:rsidRPr="00E142A7">
              <w:rPr>
                <w:sz w:val="22"/>
                <w:szCs w:val="22"/>
              </w:rPr>
              <w:t>2019-2021</w:t>
            </w:r>
          </w:p>
        </w:tc>
        <w:tc>
          <w:tcPr>
            <w:tcW w:w="1316" w:type="dxa"/>
          </w:tcPr>
          <w:p w:rsidR="00A65866" w:rsidRPr="00BB248A" w:rsidRDefault="00A65866" w:rsidP="001D09A9">
            <w:pPr>
              <w:jc w:val="center"/>
              <w:rPr>
                <w:color w:val="000000"/>
                <w:sz w:val="22"/>
                <w:szCs w:val="22"/>
              </w:rPr>
            </w:pPr>
            <w:r w:rsidRPr="00BB248A">
              <w:rPr>
                <w:color w:val="000000"/>
                <w:sz w:val="22"/>
                <w:szCs w:val="22"/>
              </w:rPr>
              <w:t>392,7</w:t>
            </w:r>
          </w:p>
        </w:tc>
        <w:tc>
          <w:tcPr>
            <w:tcW w:w="1463" w:type="dxa"/>
          </w:tcPr>
          <w:p w:rsidR="00A65866" w:rsidRPr="000C7903" w:rsidRDefault="004103F5" w:rsidP="001D09A9">
            <w:pPr>
              <w:jc w:val="center"/>
              <w:rPr>
                <w:sz w:val="22"/>
                <w:szCs w:val="22"/>
              </w:rPr>
            </w:pPr>
            <w:r>
              <w:rPr>
                <w:sz w:val="22"/>
                <w:szCs w:val="22"/>
              </w:rPr>
              <w:t>506,9</w:t>
            </w:r>
          </w:p>
        </w:tc>
        <w:tc>
          <w:tcPr>
            <w:tcW w:w="1609" w:type="dxa"/>
          </w:tcPr>
          <w:p w:rsidR="00A65866" w:rsidRPr="00BB248A" w:rsidRDefault="00A65866" w:rsidP="001D09A9">
            <w:pPr>
              <w:jc w:val="center"/>
              <w:rPr>
                <w:color w:val="000000"/>
                <w:sz w:val="22"/>
                <w:szCs w:val="22"/>
              </w:rPr>
            </w:pPr>
            <w:r w:rsidRPr="00BB248A">
              <w:rPr>
                <w:color w:val="000000"/>
                <w:sz w:val="22"/>
                <w:szCs w:val="22"/>
              </w:rPr>
              <w:t>496,7</w:t>
            </w:r>
          </w:p>
        </w:tc>
        <w:tc>
          <w:tcPr>
            <w:tcW w:w="2875" w:type="dxa"/>
          </w:tcPr>
          <w:p w:rsidR="00A65866" w:rsidRPr="00E142A7" w:rsidRDefault="00A65866" w:rsidP="001D09A9">
            <w:pPr>
              <w:jc w:val="center"/>
              <w:rPr>
                <w:sz w:val="22"/>
                <w:szCs w:val="22"/>
              </w:rPr>
            </w:pPr>
          </w:p>
        </w:tc>
      </w:tr>
      <w:tr w:rsidR="00A65866" w:rsidRPr="00E142A7" w:rsidTr="00553408">
        <w:trPr>
          <w:trHeight w:val="774"/>
        </w:trPr>
        <w:tc>
          <w:tcPr>
            <w:tcW w:w="4386" w:type="dxa"/>
          </w:tcPr>
          <w:p w:rsidR="00A65866" w:rsidRPr="00E142A7" w:rsidRDefault="00A65866" w:rsidP="001D09A9">
            <w:pPr>
              <w:rPr>
                <w:bCs/>
                <w:sz w:val="22"/>
                <w:szCs w:val="22"/>
              </w:rPr>
            </w:pPr>
            <w:r w:rsidRPr="00E142A7">
              <w:rPr>
                <w:bCs/>
                <w:sz w:val="22"/>
                <w:szCs w:val="22"/>
              </w:rPr>
              <w:t>Інші виплати населенню</w:t>
            </w:r>
          </w:p>
        </w:tc>
        <w:tc>
          <w:tcPr>
            <w:tcW w:w="2048" w:type="dxa"/>
          </w:tcPr>
          <w:p w:rsidR="00A65866" w:rsidRPr="00E142A7" w:rsidRDefault="00A65866" w:rsidP="001D09A9">
            <w:pPr>
              <w:jc w:val="center"/>
              <w:rPr>
                <w:sz w:val="22"/>
                <w:szCs w:val="22"/>
              </w:rPr>
            </w:pPr>
            <w:r w:rsidRPr="00E142A7">
              <w:rPr>
                <w:sz w:val="22"/>
                <w:szCs w:val="22"/>
              </w:rPr>
              <w:t>КНП «Летичівський ЦПМСД»</w:t>
            </w:r>
          </w:p>
        </w:tc>
        <w:tc>
          <w:tcPr>
            <w:tcW w:w="1317" w:type="dxa"/>
          </w:tcPr>
          <w:p w:rsidR="00A65866" w:rsidRPr="00E142A7" w:rsidRDefault="00A65866" w:rsidP="001D09A9">
            <w:pPr>
              <w:jc w:val="center"/>
              <w:rPr>
                <w:sz w:val="22"/>
                <w:szCs w:val="22"/>
              </w:rPr>
            </w:pPr>
            <w:r w:rsidRPr="00E142A7">
              <w:rPr>
                <w:sz w:val="22"/>
                <w:szCs w:val="22"/>
              </w:rPr>
              <w:t>2019-2021</w:t>
            </w:r>
          </w:p>
        </w:tc>
        <w:tc>
          <w:tcPr>
            <w:tcW w:w="1316" w:type="dxa"/>
          </w:tcPr>
          <w:p w:rsidR="00A65866" w:rsidRPr="00BB248A" w:rsidRDefault="0030429A" w:rsidP="001D09A9">
            <w:pPr>
              <w:jc w:val="center"/>
              <w:rPr>
                <w:color w:val="000000"/>
                <w:sz w:val="22"/>
                <w:szCs w:val="22"/>
              </w:rPr>
            </w:pPr>
            <w:r>
              <w:rPr>
                <w:color w:val="000000"/>
                <w:sz w:val="22"/>
                <w:szCs w:val="22"/>
              </w:rPr>
              <w:t>92,4</w:t>
            </w:r>
          </w:p>
        </w:tc>
        <w:tc>
          <w:tcPr>
            <w:tcW w:w="1463" w:type="dxa"/>
          </w:tcPr>
          <w:p w:rsidR="00A65866" w:rsidRPr="00A945DA" w:rsidRDefault="00CC1EEC" w:rsidP="001D09A9">
            <w:pPr>
              <w:jc w:val="center"/>
              <w:rPr>
                <w:sz w:val="22"/>
                <w:szCs w:val="22"/>
                <w:lang w:val="en-US"/>
              </w:rPr>
            </w:pPr>
            <w:r>
              <w:rPr>
                <w:sz w:val="22"/>
                <w:szCs w:val="22"/>
              </w:rPr>
              <w:t>130</w:t>
            </w:r>
            <w:r w:rsidR="007C1867">
              <w:rPr>
                <w:sz w:val="22"/>
                <w:szCs w:val="22"/>
              </w:rPr>
              <w:t>,0</w:t>
            </w:r>
          </w:p>
        </w:tc>
        <w:tc>
          <w:tcPr>
            <w:tcW w:w="1609" w:type="dxa"/>
          </w:tcPr>
          <w:p w:rsidR="00A65866" w:rsidRPr="00BB248A" w:rsidRDefault="00A65866" w:rsidP="001D09A9">
            <w:pPr>
              <w:jc w:val="center"/>
              <w:rPr>
                <w:color w:val="000000"/>
                <w:sz w:val="22"/>
                <w:szCs w:val="22"/>
              </w:rPr>
            </w:pPr>
            <w:r w:rsidRPr="00BB248A">
              <w:rPr>
                <w:color w:val="000000"/>
                <w:sz w:val="22"/>
                <w:szCs w:val="22"/>
              </w:rPr>
              <w:t>160,0</w:t>
            </w:r>
          </w:p>
        </w:tc>
        <w:tc>
          <w:tcPr>
            <w:tcW w:w="2875" w:type="dxa"/>
          </w:tcPr>
          <w:p w:rsidR="00A65866" w:rsidRPr="00E142A7" w:rsidRDefault="00A65866" w:rsidP="001D09A9">
            <w:pPr>
              <w:jc w:val="center"/>
              <w:rPr>
                <w:sz w:val="22"/>
                <w:szCs w:val="22"/>
              </w:rPr>
            </w:pPr>
          </w:p>
        </w:tc>
      </w:tr>
      <w:tr w:rsidR="00A65866" w:rsidRPr="00E142A7" w:rsidTr="005A44FB">
        <w:trPr>
          <w:trHeight w:val="4671"/>
        </w:trPr>
        <w:tc>
          <w:tcPr>
            <w:tcW w:w="4386" w:type="dxa"/>
          </w:tcPr>
          <w:p w:rsidR="00A65866" w:rsidRDefault="00A65866" w:rsidP="001D09A9">
            <w:pPr>
              <w:pStyle w:val="a7"/>
              <w:ind w:left="0"/>
              <w:jc w:val="both"/>
              <w:rPr>
                <w:rFonts w:ascii="Times New Roman" w:hAnsi="Times New Roman"/>
                <w:color w:val="000000"/>
                <w:lang w:val="uk-UA"/>
              </w:rPr>
            </w:pPr>
            <w:r w:rsidRPr="00751D11">
              <w:rPr>
                <w:rFonts w:ascii="Times New Roman" w:hAnsi="Times New Roman"/>
                <w:color w:val="000000"/>
              </w:rPr>
              <w:t>Оснащення амбулаторій та ФАПів у відповідності до затвердженого табелю оснащення:</w:t>
            </w:r>
          </w:p>
          <w:p w:rsidR="0030429A" w:rsidRPr="0030429A" w:rsidRDefault="0030429A" w:rsidP="001D09A9">
            <w:pPr>
              <w:pStyle w:val="a7"/>
              <w:ind w:left="0"/>
              <w:jc w:val="both"/>
              <w:rPr>
                <w:rFonts w:ascii="Times New Roman" w:hAnsi="Times New Roman"/>
                <w:color w:val="000000"/>
                <w:lang w:val="uk-UA"/>
              </w:rPr>
            </w:pPr>
            <w:r>
              <w:rPr>
                <w:rFonts w:ascii="Times New Roman" w:hAnsi="Times New Roman"/>
                <w:color w:val="000000"/>
                <w:lang w:val="uk-UA"/>
              </w:rPr>
              <w:t>1.Летичівська АЗПСМ</w:t>
            </w:r>
          </w:p>
          <w:p w:rsidR="006864B9" w:rsidRDefault="006864B9" w:rsidP="001D09A9">
            <w:pPr>
              <w:pStyle w:val="a7"/>
              <w:ind w:left="0"/>
              <w:jc w:val="both"/>
              <w:rPr>
                <w:rFonts w:ascii="Times New Roman" w:hAnsi="Times New Roman"/>
                <w:color w:val="000000"/>
                <w:lang w:val="uk-UA"/>
              </w:rPr>
            </w:pPr>
            <w:r w:rsidRPr="006864B9">
              <w:rPr>
                <w:rFonts w:ascii="Times New Roman" w:hAnsi="Times New Roman"/>
                <w:color w:val="000000"/>
                <w:lang w:val="uk-UA"/>
              </w:rPr>
              <w:t xml:space="preserve">Грушковецька АЗПСМ, </w:t>
            </w:r>
          </w:p>
          <w:p w:rsidR="006864B9" w:rsidRDefault="006864B9" w:rsidP="001D09A9">
            <w:pPr>
              <w:pStyle w:val="a7"/>
              <w:ind w:left="0"/>
              <w:jc w:val="both"/>
              <w:rPr>
                <w:rFonts w:ascii="Times New Roman" w:hAnsi="Times New Roman"/>
                <w:color w:val="000000"/>
                <w:lang w:val="uk-UA"/>
              </w:rPr>
            </w:pPr>
            <w:r>
              <w:rPr>
                <w:rFonts w:ascii="Times New Roman" w:hAnsi="Times New Roman"/>
                <w:color w:val="000000"/>
                <w:lang w:val="uk-UA"/>
              </w:rPr>
              <w:t xml:space="preserve">Голенищівська </w:t>
            </w:r>
            <w:r w:rsidRPr="006864B9">
              <w:rPr>
                <w:rFonts w:ascii="Times New Roman" w:hAnsi="Times New Roman"/>
                <w:color w:val="000000"/>
                <w:lang w:val="uk-UA"/>
              </w:rPr>
              <w:t>АЗПСМ</w:t>
            </w:r>
          </w:p>
          <w:p w:rsidR="005321C2" w:rsidRPr="006864B9" w:rsidRDefault="006864B9" w:rsidP="001D09A9">
            <w:pPr>
              <w:pStyle w:val="a7"/>
              <w:ind w:left="0"/>
              <w:jc w:val="both"/>
              <w:rPr>
                <w:rFonts w:ascii="Times New Roman" w:hAnsi="Times New Roman"/>
                <w:color w:val="000000"/>
                <w:lang w:val="uk-UA"/>
              </w:rPr>
            </w:pPr>
            <w:r w:rsidRPr="006864B9">
              <w:rPr>
                <w:rFonts w:ascii="Times New Roman" w:hAnsi="Times New Roman"/>
                <w:color w:val="000000"/>
                <w:lang w:val="uk-UA"/>
              </w:rPr>
              <w:t>Новокостянтинівська АЗПСМ</w:t>
            </w:r>
          </w:p>
          <w:p w:rsidR="00A65866" w:rsidRPr="00751D11" w:rsidRDefault="00F2479F" w:rsidP="001D09A9">
            <w:pPr>
              <w:pStyle w:val="a7"/>
              <w:ind w:left="0"/>
              <w:jc w:val="both"/>
              <w:rPr>
                <w:rFonts w:ascii="Times New Roman" w:hAnsi="Times New Roman"/>
                <w:color w:val="000000"/>
                <w:lang w:val="uk-UA"/>
              </w:rPr>
            </w:pPr>
            <w:r>
              <w:rPr>
                <w:rFonts w:ascii="Times New Roman" w:hAnsi="Times New Roman"/>
                <w:color w:val="000000"/>
                <w:lang w:val="uk-UA"/>
              </w:rPr>
              <w:t>1</w:t>
            </w:r>
            <w:r w:rsidR="00A65866" w:rsidRPr="00751D11">
              <w:rPr>
                <w:rFonts w:ascii="Times New Roman" w:hAnsi="Times New Roman"/>
                <w:color w:val="000000"/>
                <w:lang w:val="uk-UA"/>
              </w:rPr>
              <w:t>.ФП с.Снітівка</w:t>
            </w:r>
          </w:p>
          <w:p w:rsidR="00A65866" w:rsidRPr="00751D11" w:rsidRDefault="00A65866" w:rsidP="001D09A9">
            <w:pPr>
              <w:pStyle w:val="a7"/>
              <w:ind w:left="0"/>
              <w:jc w:val="both"/>
              <w:rPr>
                <w:rFonts w:ascii="Times New Roman" w:hAnsi="Times New Roman"/>
                <w:color w:val="000000"/>
                <w:lang w:val="uk-UA"/>
              </w:rPr>
            </w:pPr>
            <w:r w:rsidRPr="00751D11">
              <w:rPr>
                <w:rFonts w:ascii="Times New Roman" w:hAnsi="Times New Roman"/>
                <w:color w:val="000000"/>
                <w:lang w:val="uk-UA"/>
              </w:rPr>
              <w:t>ФП с.Вербка</w:t>
            </w:r>
          </w:p>
          <w:p w:rsidR="00A65866" w:rsidRPr="00751D11" w:rsidRDefault="00A65866" w:rsidP="001D09A9">
            <w:pPr>
              <w:pStyle w:val="a7"/>
              <w:ind w:left="0"/>
              <w:jc w:val="both"/>
              <w:rPr>
                <w:rFonts w:ascii="Times New Roman" w:hAnsi="Times New Roman"/>
                <w:color w:val="000000"/>
                <w:lang w:val="uk-UA"/>
              </w:rPr>
            </w:pPr>
            <w:r w:rsidRPr="00751D11">
              <w:rPr>
                <w:rFonts w:ascii="Times New Roman" w:hAnsi="Times New Roman"/>
                <w:color w:val="000000"/>
                <w:lang w:val="uk-UA"/>
              </w:rPr>
              <w:t>ФП с.Козачки</w:t>
            </w:r>
          </w:p>
          <w:p w:rsidR="00A65866" w:rsidRPr="00751D11" w:rsidRDefault="00A65866" w:rsidP="001D09A9">
            <w:pPr>
              <w:pStyle w:val="a7"/>
              <w:ind w:left="0"/>
              <w:jc w:val="both"/>
              <w:rPr>
                <w:rFonts w:ascii="Times New Roman" w:hAnsi="Times New Roman"/>
                <w:color w:val="000000"/>
                <w:lang w:val="uk-UA"/>
              </w:rPr>
            </w:pPr>
            <w:r w:rsidRPr="00751D11">
              <w:rPr>
                <w:rFonts w:ascii="Times New Roman" w:hAnsi="Times New Roman"/>
                <w:color w:val="000000"/>
                <w:lang w:val="uk-UA"/>
              </w:rPr>
              <w:t>ФП с.Суслівці</w:t>
            </w:r>
          </w:p>
          <w:p w:rsidR="00A65866" w:rsidRPr="00751D11" w:rsidRDefault="00A65866" w:rsidP="001D09A9">
            <w:pPr>
              <w:pStyle w:val="a7"/>
              <w:ind w:left="0"/>
              <w:jc w:val="both"/>
              <w:rPr>
                <w:rFonts w:ascii="Times New Roman" w:hAnsi="Times New Roman"/>
                <w:color w:val="000000"/>
                <w:lang w:val="uk-UA"/>
              </w:rPr>
            </w:pPr>
            <w:r w:rsidRPr="00751D11">
              <w:rPr>
                <w:rFonts w:ascii="Times New Roman" w:hAnsi="Times New Roman"/>
                <w:color w:val="000000"/>
                <w:lang w:val="uk-UA"/>
              </w:rPr>
              <w:t>ФП с.Греченці</w:t>
            </w:r>
          </w:p>
          <w:p w:rsidR="00A65866" w:rsidRPr="00751D11" w:rsidRDefault="00F2479F" w:rsidP="001D09A9">
            <w:pPr>
              <w:pStyle w:val="a7"/>
              <w:ind w:left="0"/>
              <w:jc w:val="both"/>
              <w:rPr>
                <w:rFonts w:ascii="Times New Roman" w:hAnsi="Times New Roman"/>
                <w:color w:val="000000"/>
                <w:lang w:val="uk-UA"/>
              </w:rPr>
            </w:pPr>
            <w:r>
              <w:rPr>
                <w:rFonts w:ascii="Times New Roman" w:hAnsi="Times New Roman"/>
                <w:color w:val="000000"/>
                <w:lang w:val="uk-UA"/>
              </w:rPr>
              <w:t>2</w:t>
            </w:r>
            <w:r w:rsidR="00A65866" w:rsidRPr="00751D11">
              <w:rPr>
                <w:rFonts w:ascii="Times New Roman" w:hAnsi="Times New Roman"/>
                <w:color w:val="000000"/>
                <w:lang w:val="uk-UA"/>
              </w:rPr>
              <w:t>.ФП с.Горбасів</w:t>
            </w:r>
          </w:p>
          <w:p w:rsidR="00A65866" w:rsidRPr="00751D11" w:rsidRDefault="00A65866" w:rsidP="001D09A9">
            <w:pPr>
              <w:pStyle w:val="a7"/>
              <w:ind w:left="0"/>
              <w:jc w:val="both"/>
              <w:rPr>
                <w:rFonts w:ascii="Times New Roman" w:hAnsi="Times New Roman"/>
                <w:color w:val="000000"/>
                <w:lang w:val="uk-UA"/>
              </w:rPr>
            </w:pPr>
            <w:r w:rsidRPr="00751D11">
              <w:rPr>
                <w:rFonts w:ascii="Times New Roman" w:hAnsi="Times New Roman"/>
                <w:color w:val="000000"/>
                <w:lang w:val="uk-UA"/>
              </w:rPr>
              <w:t>ФП с.Бохни</w:t>
            </w:r>
          </w:p>
          <w:p w:rsidR="00A65866" w:rsidRPr="00751D11" w:rsidRDefault="00A65866" w:rsidP="001D09A9">
            <w:pPr>
              <w:pStyle w:val="a7"/>
              <w:ind w:left="0"/>
              <w:jc w:val="both"/>
              <w:rPr>
                <w:rFonts w:ascii="Times New Roman" w:hAnsi="Times New Roman"/>
                <w:color w:val="000000"/>
                <w:lang w:val="uk-UA"/>
              </w:rPr>
            </w:pPr>
            <w:r w:rsidRPr="00751D11">
              <w:rPr>
                <w:rFonts w:ascii="Times New Roman" w:hAnsi="Times New Roman"/>
                <w:color w:val="000000"/>
                <w:lang w:val="uk-UA"/>
              </w:rPr>
              <w:t>ФП с.Терлівка</w:t>
            </w:r>
          </w:p>
          <w:p w:rsidR="00A65866" w:rsidRPr="001C29C8" w:rsidRDefault="00A65866" w:rsidP="001D09A9">
            <w:pPr>
              <w:pStyle w:val="a7"/>
              <w:ind w:left="0"/>
              <w:jc w:val="both"/>
              <w:rPr>
                <w:rFonts w:ascii="Times New Roman" w:hAnsi="Times New Roman"/>
                <w:color w:val="000000"/>
                <w:lang w:val="uk-UA"/>
              </w:rPr>
            </w:pPr>
            <w:r w:rsidRPr="00751D11">
              <w:rPr>
                <w:rFonts w:ascii="Times New Roman" w:hAnsi="Times New Roman"/>
                <w:color w:val="000000"/>
                <w:lang w:val="uk-UA"/>
              </w:rPr>
              <w:t>ФП с.Сахни</w:t>
            </w:r>
          </w:p>
        </w:tc>
        <w:tc>
          <w:tcPr>
            <w:tcW w:w="2048" w:type="dxa"/>
          </w:tcPr>
          <w:p w:rsidR="00A65866" w:rsidRDefault="00A65866" w:rsidP="001D09A9">
            <w:pPr>
              <w:jc w:val="center"/>
              <w:rPr>
                <w:sz w:val="22"/>
                <w:szCs w:val="22"/>
              </w:rPr>
            </w:pPr>
          </w:p>
          <w:p w:rsidR="00A65866" w:rsidRDefault="00A65866" w:rsidP="001D09A9">
            <w:pPr>
              <w:jc w:val="center"/>
              <w:rPr>
                <w:sz w:val="22"/>
                <w:szCs w:val="22"/>
              </w:rPr>
            </w:pPr>
          </w:p>
          <w:p w:rsidR="00A65866" w:rsidRDefault="00A65866" w:rsidP="001D09A9">
            <w:pPr>
              <w:jc w:val="center"/>
              <w:rPr>
                <w:sz w:val="22"/>
                <w:szCs w:val="22"/>
              </w:rPr>
            </w:pPr>
          </w:p>
          <w:p w:rsidR="00A65866" w:rsidRDefault="00A65866" w:rsidP="001D09A9">
            <w:pPr>
              <w:jc w:val="center"/>
              <w:rPr>
                <w:sz w:val="22"/>
                <w:szCs w:val="22"/>
              </w:rPr>
            </w:pPr>
          </w:p>
          <w:p w:rsidR="00A65866" w:rsidRPr="00E142A7" w:rsidRDefault="00A65866" w:rsidP="001D09A9">
            <w:pPr>
              <w:jc w:val="center"/>
              <w:rPr>
                <w:sz w:val="22"/>
                <w:szCs w:val="22"/>
              </w:rPr>
            </w:pPr>
            <w:r w:rsidRPr="00E142A7">
              <w:rPr>
                <w:sz w:val="22"/>
                <w:szCs w:val="22"/>
              </w:rPr>
              <w:t>КНП «Летичівський ЦПМСД»</w:t>
            </w:r>
          </w:p>
        </w:tc>
        <w:tc>
          <w:tcPr>
            <w:tcW w:w="1317" w:type="dxa"/>
          </w:tcPr>
          <w:p w:rsidR="00A65866" w:rsidRDefault="00A65866" w:rsidP="001D09A9">
            <w:pPr>
              <w:jc w:val="center"/>
              <w:rPr>
                <w:sz w:val="22"/>
                <w:szCs w:val="22"/>
              </w:rPr>
            </w:pPr>
          </w:p>
          <w:p w:rsidR="00A65866" w:rsidRDefault="00A65866" w:rsidP="001D09A9">
            <w:pPr>
              <w:jc w:val="center"/>
              <w:rPr>
                <w:sz w:val="22"/>
                <w:szCs w:val="22"/>
              </w:rPr>
            </w:pPr>
          </w:p>
          <w:p w:rsidR="00A65866" w:rsidRDefault="00A65866" w:rsidP="001D09A9">
            <w:pPr>
              <w:jc w:val="center"/>
              <w:rPr>
                <w:sz w:val="22"/>
                <w:szCs w:val="22"/>
              </w:rPr>
            </w:pPr>
          </w:p>
          <w:p w:rsidR="00A65866" w:rsidRDefault="00A65866" w:rsidP="001D09A9">
            <w:pPr>
              <w:jc w:val="center"/>
              <w:rPr>
                <w:sz w:val="22"/>
                <w:szCs w:val="22"/>
              </w:rPr>
            </w:pPr>
          </w:p>
          <w:p w:rsidR="00A65866" w:rsidRDefault="00A65866" w:rsidP="001D09A9">
            <w:pPr>
              <w:jc w:val="center"/>
              <w:rPr>
                <w:sz w:val="22"/>
                <w:szCs w:val="22"/>
              </w:rPr>
            </w:pPr>
          </w:p>
          <w:p w:rsidR="00A65866" w:rsidRPr="00E142A7" w:rsidRDefault="00A65866" w:rsidP="001D09A9">
            <w:pPr>
              <w:jc w:val="center"/>
              <w:rPr>
                <w:sz w:val="22"/>
                <w:szCs w:val="22"/>
              </w:rPr>
            </w:pPr>
            <w:r w:rsidRPr="00E142A7">
              <w:rPr>
                <w:sz w:val="22"/>
                <w:szCs w:val="22"/>
              </w:rPr>
              <w:t>2019-2021</w:t>
            </w:r>
          </w:p>
        </w:tc>
        <w:tc>
          <w:tcPr>
            <w:tcW w:w="1316" w:type="dxa"/>
          </w:tcPr>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F2479F" w:rsidP="001D09A9">
            <w:pPr>
              <w:rPr>
                <w:sz w:val="22"/>
                <w:szCs w:val="22"/>
              </w:rPr>
            </w:pPr>
            <w:r>
              <w:rPr>
                <w:sz w:val="22"/>
                <w:szCs w:val="22"/>
              </w:rPr>
              <w:t xml:space="preserve">     </w:t>
            </w:r>
            <w:r w:rsidR="0030429A">
              <w:rPr>
                <w:sz w:val="22"/>
                <w:szCs w:val="22"/>
              </w:rPr>
              <w:t xml:space="preserve">  36,5</w:t>
            </w:r>
          </w:p>
          <w:p w:rsidR="00A65866" w:rsidRPr="00E142A7" w:rsidRDefault="00A65866" w:rsidP="001D09A9">
            <w:pPr>
              <w:jc w:val="center"/>
              <w:rPr>
                <w:sz w:val="22"/>
                <w:szCs w:val="22"/>
              </w:rPr>
            </w:pPr>
          </w:p>
        </w:tc>
        <w:tc>
          <w:tcPr>
            <w:tcW w:w="1463" w:type="dxa"/>
          </w:tcPr>
          <w:p w:rsidR="00A65866" w:rsidRPr="000C7903" w:rsidRDefault="00A65866" w:rsidP="001D09A9">
            <w:pPr>
              <w:jc w:val="center"/>
              <w:rPr>
                <w:sz w:val="22"/>
                <w:szCs w:val="22"/>
              </w:rPr>
            </w:pPr>
          </w:p>
          <w:p w:rsidR="00A65866" w:rsidRPr="000C7903" w:rsidRDefault="00A65866" w:rsidP="001D09A9">
            <w:pPr>
              <w:jc w:val="center"/>
              <w:rPr>
                <w:sz w:val="22"/>
                <w:szCs w:val="22"/>
              </w:rPr>
            </w:pPr>
          </w:p>
          <w:p w:rsidR="00A65866" w:rsidRPr="000C7903" w:rsidRDefault="00A65866" w:rsidP="001D09A9">
            <w:pPr>
              <w:jc w:val="center"/>
              <w:rPr>
                <w:sz w:val="22"/>
                <w:szCs w:val="22"/>
              </w:rPr>
            </w:pPr>
          </w:p>
          <w:p w:rsidR="00A65866" w:rsidRPr="000C7903" w:rsidRDefault="00A65866" w:rsidP="00F2479F">
            <w:pPr>
              <w:rPr>
                <w:sz w:val="22"/>
                <w:szCs w:val="22"/>
              </w:rPr>
            </w:pPr>
          </w:p>
          <w:p w:rsidR="00A65866" w:rsidRPr="000C7903" w:rsidRDefault="00451C5F" w:rsidP="001D09A9">
            <w:pPr>
              <w:jc w:val="center"/>
              <w:rPr>
                <w:sz w:val="22"/>
                <w:szCs w:val="22"/>
              </w:rPr>
            </w:pPr>
            <w:r>
              <w:rPr>
                <w:sz w:val="22"/>
                <w:szCs w:val="22"/>
              </w:rPr>
              <w:t>27,6</w:t>
            </w:r>
          </w:p>
          <w:p w:rsidR="006864B9" w:rsidRPr="000C7903" w:rsidRDefault="00A65866" w:rsidP="001D09A9">
            <w:pPr>
              <w:rPr>
                <w:sz w:val="22"/>
                <w:szCs w:val="22"/>
              </w:rPr>
            </w:pPr>
            <w:r w:rsidRPr="000C7903">
              <w:rPr>
                <w:sz w:val="22"/>
                <w:szCs w:val="22"/>
              </w:rPr>
              <w:t xml:space="preserve">    </w:t>
            </w:r>
          </w:p>
          <w:p w:rsidR="006864B9" w:rsidRPr="000C7903" w:rsidRDefault="006864B9" w:rsidP="001D09A9">
            <w:pPr>
              <w:rPr>
                <w:sz w:val="22"/>
                <w:szCs w:val="22"/>
              </w:rPr>
            </w:pPr>
          </w:p>
          <w:p w:rsidR="006864B9" w:rsidRPr="000C7903" w:rsidRDefault="006864B9" w:rsidP="001D09A9">
            <w:pPr>
              <w:rPr>
                <w:sz w:val="22"/>
                <w:szCs w:val="22"/>
              </w:rPr>
            </w:pPr>
          </w:p>
          <w:p w:rsidR="006864B9" w:rsidRPr="000C7903" w:rsidRDefault="006864B9" w:rsidP="001D09A9">
            <w:pPr>
              <w:rPr>
                <w:sz w:val="22"/>
                <w:szCs w:val="22"/>
              </w:rPr>
            </w:pPr>
          </w:p>
          <w:p w:rsidR="00A65866" w:rsidRPr="000C7903" w:rsidRDefault="006864B9" w:rsidP="00A46370">
            <w:pPr>
              <w:rPr>
                <w:sz w:val="22"/>
                <w:szCs w:val="22"/>
              </w:rPr>
            </w:pPr>
            <w:r w:rsidRPr="000C7903">
              <w:rPr>
                <w:sz w:val="22"/>
                <w:szCs w:val="22"/>
              </w:rPr>
              <w:t xml:space="preserve">    </w:t>
            </w:r>
            <w:r w:rsidR="00A65866" w:rsidRPr="000C7903">
              <w:rPr>
                <w:sz w:val="22"/>
                <w:szCs w:val="22"/>
              </w:rPr>
              <w:t xml:space="preserve">  </w:t>
            </w:r>
          </w:p>
        </w:tc>
        <w:tc>
          <w:tcPr>
            <w:tcW w:w="1609" w:type="dxa"/>
          </w:tcPr>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F2479F" w:rsidRDefault="00F2479F" w:rsidP="001D09A9">
            <w:pPr>
              <w:rPr>
                <w:sz w:val="22"/>
                <w:szCs w:val="22"/>
              </w:rPr>
            </w:pPr>
          </w:p>
          <w:p w:rsidR="006864B9" w:rsidRDefault="00F2479F" w:rsidP="001D09A9">
            <w:pPr>
              <w:rPr>
                <w:sz w:val="22"/>
                <w:szCs w:val="22"/>
              </w:rPr>
            </w:pPr>
            <w:r>
              <w:rPr>
                <w:sz w:val="22"/>
                <w:szCs w:val="22"/>
              </w:rPr>
              <w:t xml:space="preserve">     </w:t>
            </w:r>
          </w:p>
          <w:p w:rsidR="006864B9" w:rsidRDefault="006864B9" w:rsidP="001D09A9">
            <w:pPr>
              <w:rPr>
                <w:sz w:val="22"/>
                <w:szCs w:val="22"/>
              </w:rPr>
            </w:pPr>
          </w:p>
          <w:p w:rsidR="006864B9" w:rsidRDefault="006864B9" w:rsidP="001D09A9">
            <w:pPr>
              <w:rPr>
                <w:sz w:val="22"/>
                <w:szCs w:val="22"/>
              </w:rPr>
            </w:pPr>
          </w:p>
          <w:p w:rsidR="00A65866" w:rsidRPr="00E142A7" w:rsidRDefault="00F2479F" w:rsidP="001D09A9">
            <w:pPr>
              <w:rPr>
                <w:sz w:val="22"/>
                <w:szCs w:val="22"/>
              </w:rPr>
            </w:pPr>
            <w:r>
              <w:rPr>
                <w:sz w:val="22"/>
                <w:szCs w:val="22"/>
              </w:rPr>
              <w:t xml:space="preserve">  </w:t>
            </w:r>
            <w:r w:rsidR="00D219AD">
              <w:rPr>
                <w:sz w:val="22"/>
                <w:szCs w:val="22"/>
              </w:rPr>
              <w:t xml:space="preserve">    </w:t>
            </w:r>
            <w:r>
              <w:rPr>
                <w:sz w:val="22"/>
                <w:szCs w:val="22"/>
              </w:rPr>
              <w:t xml:space="preserve"> </w:t>
            </w:r>
            <w:r w:rsidR="00A65866">
              <w:rPr>
                <w:sz w:val="22"/>
                <w:szCs w:val="22"/>
              </w:rPr>
              <w:t xml:space="preserve"> </w:t>
            </w:r>
            <w:r w:rsidR="00A65866" w:rsidRPr="00E142A7">
              <w:rPr>
                <w:sz w:val="22"/>
                <w:szCs w:val="22"/>
              </w:rPr>
              <w:t>39,1</w:t>
            </w: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tc>
        <w:tc>
          <w:tcPr>
            <w:tcW w:w="2875" w:type="dxa"/>
          </w:tcPr>
          <w:p w:rsidR="00A65866" w:rsidRPr="00E142A7" w:rsidRDefault="00A65866" w:rsidP="001D09A9">
            <w:pPr>
              <w:jc w:val="center"/>
              <w:rPr>
                <w:sz w:val="22"/>
                <w:szCs w:val="22"/>
              </w:rPr>
            </w:pPr>
          </w:p>
        </w:tc>
      </w:tr>
      <w:tr w:rsidR="00A65866" w:rsidRPr="00E142A7" w:rsidTr="00AD200C">
        <w:trPr>
          <w:trHeight w:val="827"/>
        </w:trPr>
        <w:tc>
          <w:tcPr>
            <w:tcW w:w="4386" w:type="dxa"/>
          </w:tcPr>
          <w:p w:rsidR="00A65866" w:rsidRPr="00E142A7" w:rsidRDefault="00A65866" w:rsidP="001D09A9">
            <w:pPr>
              <w:pStyle w:val="1"/>
              <w:ind w:left="0"/>
              <w:jc w:val="both"/>
              <w:rPr>
                <w:rFonts w:ascii="Times New Roman" w:hAnsi="Times New Roman" w:cs="Times New Roman"/>
                <w:sz w:val="22"/>
                <w:szCs w:val="22"/>
                <w:lang w:val="uk-UA"/>
              </w:rPr>
            </w:pPr>
            <w:r w:rsidRPr="00E142A7">
              <w:rPr>
                <w:rFonts w:ascii="Times New Roman" w:hAnsi="Times New Roman" w:cs="Times New Roman"/>
                <w:sz w:val="22"/>
                <w:szCs w:val="22"/>
                <w:lang w:val="uk-UA"/>
              </w:rPr>
              <w:t>Закупівля вакцин (туберкулін, вакцина проти грипу для працівників ЦПМСД)</w:t>
            </w:r>
          </w:p>
        </w:tc>
        <w:tc>
          <w:tcPr>
            <w:tcW w:w="2048" w:type="dxa"/>
          </w:tcPr>
          <w:p w:rsidR="00A65866" w:rsidRPr="00E142A7" w:rsidRDefault="00A65866" w:rsidP="001D09A9">
            <w:pPr>
              <w:jc w:val="center"/>
              <w:rPr>
                <w:sz w:val="22"/>
                <w:szCs w:val="22"/>
              </w:rPr>
            </w:pPr>
            <w:r w:rsidRPr="00E142A7">
              <w:rPr>
                <w:sz w:val="22"/>
                <w:szCs w:val="22"/>
              </w:rPr>
              <w:t>КНП «Летичівський ЦПМСД»</w:t>
            </w:r>
          </w:p>
        </w:tc>
        <w:tc>
          <w:tcPr>
            <w:tcW w:w="1317" w:type="dxa"/>
          </w:tcPr>
          <w:p w:rsidR="00A65866" w:rsidRPr="00E142A7" w:rsidRDefault="00A65866" w:rsidP="001D09A9">
            <w:pPr>
              <w:jc w:val="center"/>
              <w:rPr>
                <w:sz w:val="22"/>
                <w:szCs w:val="22"/>
              </w:rPr>
            </w:pPr>
            <w:r w:rsidRPr="00E142A7">
              <w:rPr>
                <w:sz w:val="22"/>
                <w:szCs w:val="22"/>
              </w:rPr>
              <w:t>2019-2021</w:t>
            </w:r>
          </w:p>
        </w:tc>
        <w:tc>
          <w:tcPr>
            <w:tcW w:w="1316" w:type="dxa"/>
          </w:tcPr>
          <w:p w:rsidR="00A65866" w:rsidRPr="00E142A7" w:rsidRDefault="00A65866" w:rsidP="001D09A9">
            <w:pPr>
              <w:jc w:val="center"/>
              <w:rPr>
                <w:sz w:val="22"/>
                <w:szCs w:val="22"/>
              </w:rPr>
            </w:pPr>
          </w:p>
          <w:p w:rsidR="00A65866" w:rsidRPr="00E142A7" w:rsidRDefault="0030429A" w:rsidP="001D09A9">
            <w:pPr>
              <w:jc w:val="center"/>
              <w:rPr>
                <w:sz w:val="22"/>
                <w:szCs w:val="22"/>
              </w:rPr>
            </w:pPr>
            <w:r>
              <w:rPr>
                <w:sz w:val="22"/>
                <w:szCs w:val="22"/>
              </w:rPr>
              <w:t>108,0</w:t>
            </w:r>
          </w:p>
        </w:tc>
        <w:tc>
          <w:tcPr>
            <w:tcW w:w="1463" w:type="dxa"/>
          </w:tcPr>
          <w:p w:rsidR="00A65866" w:rsidRPr="000C7903" w:rsidRDefault="00A65866" w:rsidP="001D09A9">
            <w:pPr>
              <w:jc w:val="center"/>
              <w:rPr>
                <w:sz w:val="22"/>
                <w:szCs w:val="22"/>
              </w:rPr>
            </w:pPr>
          </w:p>
          <w:p w:rsidR="00A65866" w:rsidRPr="000C7903" w:rsidRDefault="00CC1EEC" w:rsidP="001D09A9">
            <w:pPr>
              <w:jc w:val="center"/>
              <w:rPr>
                <w:sz w:val="22"/>
                <w:szCs w:val="22"/>
              </w:rPr>
            </w:pPr>
            <w:r>
              <w:rPr>
                <w:sz w:val="22"/>
                <w:szCs w:val="22"/>
              </w:rPr>
              <w:t>100</w:t>
            </w:r>
            <w:r w:rsidR="007C1867">
              <w:rPr>
                <w:sz w:val="22"/>
                <w:szCs w:val="22"/>
              </w:rPr>
              <w:t>,0</w:t>
            </w:r>
          </w:p>
        </w:tc>
        <w:tc>
          <w:tcPr>
            <w:tcW w:w="1609" w:type="dxa"/>
          </w:tcPr>
          <w:p w:rsidR="00A65866" w:rsidRPr="00E142A7" w:rsidRDefault="00A65866" w:rsidP="001D09A9">
            <w:pPr>
              <w:jc w:val="center"/>
              <w:rPr>
                <w:sz w:val="22"/>
                <w:szCs w:val="22"/>
              </w:rPr>
            </w:pPr>
          </w:p>
          <w:p w:rsidR="00A65866" w:rsidRPr="00E142A7" w:rsidRDefault="00A65866" w:rsidP="001D09A9">
            <w:pPr>
              <w:jc w:val="center"/>
              <w:rPr>
                <w:sz w:val="22"/>
                <w:szCs w:val="22"/>
              </w:rPr>
            </w:pPr>
            <w:r w:rsidRPr="00E142A7">
              <w:rPr>
                <w:sz w:val="22"/>
                <w:szCs w:val="22"/>
              </w:rPr>
              <w:t>187,5</w:t>
            </w:r>
          </w:p>
        </w:tc>
        <w:tc>
          <w:tcPr>
            <w:tcW w:w="2875" w:type="dxa"/>
          </w:tcPr>
          <w:p w:rsidR="00A65866" w:rsidRPr="00E142A7" w:rsidRDefault="00A65866" w:rsidP="001D09A9">
            <w:pPr>
              <w:jc w:val="center"/>
              <w:rPr>
                <w:sz w:val="22"/>
                <w:szCs w:val="22"/>
              </w:rPr>
            </w:pPr>
          </w:p>
        </w:tc>
      </w:tr>
      <w:tr w:rsidR="00A65866" w:rsidRPr="00E142A7" w:rsidTr="005A44FB">
        <w:trPr>
          <w:trHeight w:val="1262"/>
        </w:trPr>
        <w:tc>
          <w:tcPr>
            <w:tcW w:w="4386" w:type="dxa"/>
          </w:tcPr>
          <w:p w:rsidR="00A65866" w:rsidRDefault="00A65866" w:rsidP="001D09A9">
            <w:pPr>
              <w:pStyle w:val="1"/>
              <w:ind w:left="0"/>
              <w:rPr>
                <w:rFonts w:ascii="Times New Roman" w:hAnsi="Times New Roman" w:cs="Times New Roman"/>
                <w:color w:val="000000"/>
                <w:sz w:val="22"/>
                <w:szCs w:val="22"/>
                <w:lang w:val="uk-UA"/>
              </w:rPr>
            </w:pPr>
          </w:p>
          <w:p w:rsidR="00A65866" w:rsidRPr="00553408" w:rsidRDefault="00A65866" w:rsidP="00553408">
            <w:pPr>
              <w:pStyle w:val="1"/>
              <w:ind w:left="0"/>
              <w:rPr>
                <w:rFonts w:ascii="Times New Roman" w:hAnsi="Times New Roman" w:cs="Times New Roman"/>
                <w:color w:val="000000"/>
                <w:sz w:val="22"/>
                <w:szCs w:val="22"/>
                <w:lang w:val="uk-UA"/>
              </w:rPr>
            </w:pPr>
            <w:r w:rsidRPr="00751D11">
              <w:rPr>
                <w:rFonts w:ascii="Times New Roman" w:hAnsi="Times New Roman" w:cs="Times New Roman"/>
                <w:color w:val="000000"/>
                <w:sz w:val="22"/>
                <w:szCs w:val="22"/>
                <w:lang w:val="uk-UA"/>
              </w:rPr>
              <w:t>Проведення капітального та поточного  ремонту приміщень АЗПСМ, ФП:</w:t>
            </w:r>
          </w:p>
          <w:p w:rsidR="00A65866" w:rsidRPr="00E142A7" w:rsidRDefault="008B4655" w:rsidP="001D09A9">
            <w:pPr>
              <w:pStyle w:val="a7"/>
              <w:ind w:left="0"/>
              <w:jc w:val="both"/>
              <w:rPr>
                <w:rFonts w:ascii="Times New Roman" w:hAnsi="Times New Roman"/>
                <w:color w:val="000000"/>
                <w:lang w:val="uk-UA"/>
              </w:rPr>
            </w:pPr>
            <w:r>
              <w:rPr>
                <w:rFonts w:ascii="Times New Roman" w:hAnsi="Times New Roman"/>
                <w:color w:val="000000"/>
                <w:lang w:val="uk-UA"/>
              </w:rPr>
              <w:t>1</w:t>
            </w:r>
            <w:r w:rsidR="00A65866" w:rsidRPr="00E142A7">
              <w:rPr>
                <w:rFonts w:ascii="Times New Roman" w:hAnsi="Times New Roman"/>
                <w:color w:val="000000"/>
                <w:lang w:val="uk-UA"/>
              </w:rPr>
              <w:t>.Г</w:t>
            </w:r>
            <w:r w:rsidR="00A65866">
              <w:rPr>
                <w:rFonts w:ascii="Times New Roman" w:hAnsi="Times New Roman"/>
                <w:color w:val="000000"/>
                <w:lang w:val="uk-UA"/>
              </w:rPr>
              <w:t>оленищівська</w:t>
            </w:r>
            <w:r w:rsidR="00A65866" w:rsidRPr="00E142A7">
              <w:rPr>
                <w:rFonts w:ascii="Times New Roman" w:hAnsi="Times New Roman"/>
                <w:color w:val="000000"/>
                <w:lang w:val="uk-UA"/>
              </w:rPr>
              <w:t xml:space="preserve"> АЗПСМ</w:t>
            </w:r>
          </w:p>
          <w:p w:rsidR="00A65866" w:rsidRPr="00AD200C" w:rsidRDefault="008B4655" w:rsidP="00AD200C">
            <w:pPr>
              <w:pStyle w:val="a7"/>
              <w:ind w:left="0"/>
              <w:jc w:val="both"/>
              <w:rPr>
                <w:rFonts w:ascii="Times New Roman" w:hAnsi="Times New Roman"/>
                <w:color w:val="000000"/>
                <w:lang w:val="uk-UA"/>
              </w:rPr>
            </w:pPr>
            <w:r>
              <w:rPr>
                <w:rFonts w:ascii="Times New Roman" w:hAnsi="Times New Roman"/>
                <w:color w:val="000000"/>
                <w:lang w:val="uk-UA"/>
              </w:rPr>
              <w:t>2</w:t>
            </w:r>
            <w:r w:rsidR="00A65866" w:rsidRPr="00E142A7">
              <w:rPr>
                <w:rFonts w:ascii="Times New Roman" w:hAnsi="Times New Roman"/>
                <w:color w:val="000000"/>
                <w:lang w:val="uk-UA"/>
              </w:rPr>
              <w:t>.</w:t>
            </w:r>
            <w:r w:rsidR="00A65866" w:rsidRPr="00D052AE">
              <w:rPr>
                <w:lang w:val="uk-UA"/>
              </w:rPr>
              <w:t xml:space="preserve"> </w:t>
            </w:r>
            <w:r w:rsidR="00A65866" w:rsidRPr="00D052AE">
              <w:rPr>
                <w:rFonts w:ascii="Times New Roman" w:hAnsi="Times New Roman"/>
                <w:color w:val="000000"/>
                <w:lang w:val="uk-UA"/>
              </w:rPr>
              <w:t>Г</w:t>
            </w:r>
            <w:r w:rsidR="00A65866">
              <w:rPr>
                <w:rFonts w:ascii="Times New Roman" w:hAnsi="Times New Roman"/>
                <w:color w:val="000000"/>
                <w:lang w:val="uk-UA"/>
              </w:rPr>
              <w:t>рушковецька</w:t>
            </w:r>
            <w:r w:rsidR="00A65866" w:rsidRPr="00D052AE">
              <w:rPr>
                <w:rFonts w:ascii="Times New Roman" w:hAnsi="Times New Roman"/>
                <w:color w:val="000000"/>
                <w:lang w:val="uk-UA"/>
              </w:rPr>
              <w:t xml:space="preserve"> АЗПСМ</w:t>
            </w:r>
          </w:p>
        </w:tc>
        <w:tc>
          <w:tcPr>
            <w:tcW w:w="2048" w:type="dxa"/>
          </w:tcPr>
          <w:p w:rsidR="00A65866" w:rsidRPr="00E142A7" w:rsidRDefault="00A65866" w:rsidP="001D09A9">
            <w:pPr>
              <w:jc w:val="center"/>
              <w:rPr>
                <w:sz w:val="22"/>
                <w:szCs w:val="22"/>
              </w:rPr>
            </w:pPr>
            <w:r w:rsidRPr="00E142A7">
              <w:rPr>
                <w:sz w:val="22"/>
                <w:szCs w:val="22"/>
              </w:rPr>
              <w:t>КНП «Летичівський ЦПМСД»</w:t>
            </w:r>
          </w:p>
        </w:tc>
        <w:tc>
          <w:tcPr>
            <w:tcW w:w="1317" w:type="dxa"/>
          </w:tcPr>
          <w:p w:rsidR="00A65866" w:rsidRPr="00E142A7" w:rsidRDefault="00A65866" w:rsidP="001D09A9">
            <w:pPr>
              <w:jc w:val="center"/>
              <w:rPr>
                <w:sz w:val="22"/>
                <w:szCs w:val="22"/>
              </w:rPr>
            </w:pPr>
            <w:r w:rsidRPr="00E142A7">
              <w:rPr>
                <w:sz w:val="22"/>
                <w:szCs w:val="22"/>
              </w:rPr>
              <w:t>2019-2021</w:t>
            </w:r>
          </w:p>
        </w:tc>
        <w:tc>
          <w:tcPr>
            <w:tcW w:w="1316" w:type="dxa"/>
          </w:tcPr>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Default="00A65866" w:rsidP="001D09A9">
            <w:pPr>
              <w:jc w:val="center"/>
              <w:rPr>
                <w:sz w:val="22"/>
                <w:szCs w:val="22"/>
              </w:rPr>
            </w:pPr>
          </w:p>
          <w:p w:rsidR="00A65866" w:rsidRPr="00E142A7" w:rsidRDefault="00A65866" w:rsidP="001D09A9">
            <w:pPr>
              <w:jc w:val="center"/>
              <w:rPr>
                <w:sz w:val="22"/>
                <w:szCs w:val="22"/>
              </w:rPr>
            </w:pPr>
          </w:p>
        </w:tc>
        <w:tc>
          <w:tcPr>
            <w:tcW w:w="1463" w:type="dxa"/>
          </w:tcPr>
          <w:p w:rsidR="00A65866" w:rsidRPr="000C7903" w:rsidRDefault="00A65866" w:rsidP="001D09A9">
            <w:pPr>
              <w:jc w:val="center"/>
              <w:rPr>
                <w:sz w:val="22"/>
                <w:szCs w:val="22"/>
              </w:rPr>
            </w:pPr>
          </w:p>
          <w:p w:rsidR="00A65866" w:rsidRPr="000C7903" w:rsidRDefault="00A65866" w:rsidP="001D09A9">
            <w:pPr>
              <w:jc w:val="center"/>
              <w:rPr>
                <w:sz w:val="22"/>
                <w:szCs w:val="22"/>
              </w:rPr>
            </w:pPr>
          </w:p>
          <w:p w:rsidR="00A65866" w:rsidRPr="000C7903" w:rsidRDefault="00A65866" w:rsidP="001D09A9">
            <w:pPr>
              <w:jc w:val="center"/>
              <w:rPr>
                <w:sz w:val="22"/>
                <w:szCs w:val="22"/>
              </w:rPr>
            </w:pPr>
          </w:p>
          <w:p w:rsidR="00A65866" w:rsidRPr="000C7903" w:rsidRDefault="00A65866" w:rsidP="008B4655">
            <w:pPr>
              <w:rPr>
                <w:sz w:val="22"/>
                <w:szCs w:val="22"/>
              </w:rPr>
            </w:pPr>
          </w:p>
          <w:p w:rsidR="00A65866" w:rsidRPr="000C7903" w:rsidRDefault="00A65866" w:rsidP="001D09A9">
            <w:pPr>
              <w:jc w:val="center"/>
              <w:rPr>
                <w:sz w:val="22"/>
                <w:szCs w:val="22"/>
              </w:rPr>
            </w:pPr>
          </w:p>
        </w:tc>
        <w:tc>
          <w:tcPr>
            <w:tcW w:w="1609" w:type="dxa"/>
          </w:tcPr>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1D09A9">
            <w:pPr>
              <w:jc w:val="center"/>
              <w:rPr>
                <w:sz w:val="22"/>
                <w:szCs w:val="22"/>
              </w:rPr>
            </w:pPr>
          </w:p>
          <w:p w:rsidR="00A65866" w:rsidRPr="00E142A7" w:rsidRDefault="00A65866" w:rsidP="00765F4A">
            <w:pPr>
              <w:jc w:val="center"/>
              <w:rPr>
                <w:sz w:val="22"/>
                <w:szCs w:val="22"/>
              </w:rPr>
            </w:pPr>
            <w:r>
              <w:rPr>
                <w:sz w:val="22"/>
                <w:szCs w:val="22"/>
              </w:rPr>
              <w:t>450</w:t>
            </w:r>
            <w:r w:rsidRPr="00E142A7">
              <w:rPr>
                <w:sz w:val="22"/>
                <w:szCs w:val="22"/>
              </w:rPr>
              <w:t>,0</w:t>
            </w:r>
          </w:p>
        </w:tc>
        <w:tc>
          <w:tcPr>
            <w:tcW w:w="2875" w:type="dxa"/>
          </w:tcPr>
          <w:p w:rsidR="00A65866" w:rsidRPr="00E142A7" w:rsidRDefault="00A65866" w:rsidP="001D09A9">
            <w:pPr>
              <w:jc w:val="center"/>
              <w:rPr>
                <w:sz w:val="22"/>
                <w:szCs w:val="22"/>
              </w:rPr>
            </w:pPr>
          </w:p>
        </w:tc>
      </w:tr>
      <w:tr w:rsidR="00A65866" w:rsidRPr="00E142A7" w:rsidTr="00553408">
        <w:trPr>
          <w:trHeight w:val="715"/>
        </w:trPr>
        <w:tc>
          <w:tcPr>
            <w:tcW w:w="4386" w:type="dxa"/>
          </w:tcPr>
          <w:p w:rsidR="00A65866" w:rsidRPr="00E142A7" w:rsidRDefault="00343CE5" w:rsidP="001D09A9">
            <w:pPr>
              <w:rPr>
                <w:sz w:val="22"/>
                <w:szCs w:val="22"/>
              </w:rPr>
            </w:pPr>
            <w:r>
              <w:rPr>
                <w:sz w:val="22"/>
                <w:szCs w:val="22"/>
              </w:rPr>
              <w:t>Придбання холодильників:</w:t>
            </w:r>
            <w:r w:rsidR="00A65866">
              <w:rPr>
                <w:sz w:val="22"/>
                <w:szCs w:val="22"/>
              </w:rPr>
              <w:t xml:space="preserve"> ФП с.Снітівка, Ле</w:t>
            </w:r>
            <w:r>
              <w:rPr>
                <w:sz w:val="22"/>
                <w:szCs w:val="22"/>
              </w:rPr>
              <w:t>т</w:t>
            </w:r>
            <w:r w:rsidR="001A08F2">
              <w:rPr>
                <w:sz w:val="22"/>
                <w:szCs w:val="22"/>
              </w:rPr>
              <w:t>ичівська АЗПСМ(кабінет щеплень)</w:t>
            </w:r>
            <w:r>
              <w:rPr>
                <w:sz w:val="22"/>
                <w:szCs w:val="22"/>
              </w:rPr>
              <w:t xml:space="preserve">, </w:t>
            </w:r>
            <w:r w:rsidR="00A65866">
              <w:rPr>
                <w:sz w:val="22"/>
                <w:szCs w:val="22"/>
              </w:rPr>
              <w:t xml:space="preserve"> ФП с.Козачки. </w:t>
            </w:r>
          </w:p>
        </w:tc>
        <w:tc>
          <w:tcPr>
            <w:tcW w:w="2048" w:type="dxa"/>
          </w:tcPr>
          <w:p w:rsidR="00A65866" w:rsidRPr="00E142A7" w:rsidRDefault="00A65866" w:rsidP="001D09A9">
            <w:pPr>
              <w:jc w:val="center"/>
              <w:rPr>
                <w:sz w:val="22"/>
                <w:szCs w:val="22"/>
              </w:rPr>
            </w:pPr>
            <w:r w:rsidRPr="00E142A7">
              <w:rPr>
                <w:sz w:val="22"/>
                <w:szCs w:val="22"/>
              </w:rPr>
              <w:t>КНП «Летичівський ЦПМСД»</w:t>
            </w:r>
          </w:p>
        </w:tc>
        <w:tc>
          <w:tcPr>
            <w:tcW w:w="1317" w:type="dxa"/>
          </w:tcPr>
          <w:p w:rsidR="00A65866" w:rsidRPr="00E142A7" w:rsidRDefault="00A65866" w:rsidP="001D09A9">
            <w:pPr>
              <w:jc w:val="center"/>
              <w:rPr>
                <w:sz w:val="22"/>
                <w:szCs w:val="22"/>
              </w:rPr>
            </w:pPr>
            <w:r w:rsidRPr="00E142A7">
              <w:rPr>
                <w:sz w:val="22"/>
                <w:szCs w:val="22"/>
              </w:rPr>
              <w:t>2019-2021</w:t>
            </w:r>
          </w:p>
        </w:tc>
        <w:tc>
          <w:tcPr>
            <w:tcW w:w="1316" w:type="dxa"/>
          </w:tcPr>
          <w:p w:rsidR="00A65866" w:rsidRDefault="00A65866" w:rsidP="001D09A9">
            <w:pPr>
              <w:jc w:val="center"/>
              <w:rPr>
                <w:sz w:val="22"/>
                <w:szCs w:val="22"/>
              </w:rPr>
            </w:pPr>
          </w:p>
          <w:p w:rsidR="00A65866" w:rsidRPr="00E142A7" w:rsidRDefault="00343CE5" w:rsidP="001D09A9">
            <w:pPr>
              <w:jc w:val="center"/>
              <w:rPr>
                <w:sz w:val="22"/>
                <w:szCs w:val="22"/>
              </w:rPr>
            </w:pPr>
            <w:r>
              <w:rPr>
                <w:sz w:val="22"/>
                <w:szCs w:val="22"/>
              </w:rPr>
              <w:t>17,9</w:t>
            </w:r>
          </w:p>
        </w:tc>
        <w:tc>
          <w:tcPr>
            <w:tcW w:w="1463" w:type="dxa"/>
          </w:tcPr>
          <w:p w:rsidR="00A65866" w:rsidRPr="000C7903" w:rsidRDefault="00A65866" w:rsidP="001D09A9">
            <w:pPr>
              <w:jc w:val="center"/>
              <w:rPr>
                <w:sz w:val="22"/>
                <w:szCs w:val="22"/>
              </w:rPr>
            </w:pPr>
          </w:p>
        </w:tc>
        <w:tc>
          <w:tcPr>
            <w:tcW w:w="1609" w:type="dxa"/>
          </w:tcPr>
          <w:p w:rsidR="00A65866" w:rsidRPr="00E142A7" w:rsidRDefault="00A65866" w:rsidP="001D09A9">
            <w:pPr>
              <w:jc w:val="center"/>
              <w:rPr>
                <w:sz w:val="22"/>
                <w:szCs w:val="22"/>
              </w:rPr>
            </w:pPr>
          </w:p>
        </w:tc>
        <w:tc>
          <w:tcPr>
            <w:tcW w:w="2875" w:type="dxa"/>
          </w:tcPr>
          <w:p w:rsidR="00A65866" w:rsidRPr="00E142A7" w:rsidRDefault="00A65866" w:rsidP="001D09A9">
            <w:pPr>
              <w:jc w:val="center"/>
              <w:rPr>
                <w:sz w:val="22"/>
                <w:szCs w:val="22"/>
              </w:rPr>
            </w:pPr>
          </w:p>
        </w:tc>
      </w:tr>
      <w:tr w:rsidR="008B4655" w:rsidRPr="00E142A7" w:rsidTr="00AD200C">
        <w:trPr>
          <w:trHeight w:val="666"/>
        </w:trPr>
        <w:tc>
          <w:tcPr>
            <w:tcW w:w="4386" w:type="dxa"/>
          </w:tcPr>
          <w:p w:rsidR="00AD200C" w:rsidRDefault="007C115A" w:rsidP="007C115A">
            <w:pPr>
              <w:rPr>
                <w:sz w:val="22"/>
                <w:szCs w:val="22"/>
              </w:rPr>
            </w:pPr>
            <w:r>
              <w:rPr>
                <w:sz w:val="22"/>
                <w:szCs w:val="22"/>
              </w:rPr>
              <w:t>Для закупівлі кало приймачів.</w:t>
            </w:r>
          </w:p>
        </w:tc>
        <w:tc>
          <w:tcPr>
            <w:tcW w:w="2048" w:type="dxa"/>
          </w:tcPr>
          <w:p w:rsidR="008B4655" w:rsidRPr="00E142A7" w:rsidRDefault="008B4655" w:rsidP="001825CC">
            <w:pPr>
              <w:jc w:val="center"/>
              <w:rPr>
                <w:sz w:val="22"/>
                <w:szCs w:val="22"/>
              </w:rPr>
            </w:pPr>
            <w:r w:rsidRPr="00E142A7">
              <w:rPr>
                <w:sz w:val="22"/>
                <w:szCs w:val="22"/>
              </w:rPr>
              <w:t>КНП «Летичівський ЦПМСД»</w:t>
            </w:r>
          </w:p>
        </w:tc>
        <w:tc>
          <w:tcPr>
            <w:tcW w:w="1317" w:type="dxa"/>
          </w:tcPr>
          <w:p w:rsidR="008B4655" w:rsidRPr="00E142A7" w:rsidRDefault="008B4655" w:rsidP="001825CC">
            <w:pPr>
              <w:jc w:val="center"/>
              <w:rPr>
                <w:sz w:val="22"/>
                <w:szCs w:val="22"/>
              </w:rPr>
            </w:pPr>
            <w:r w:rsidRPr="00E142A7">
              <w:rPr>
                <w:sz w:val="22"/>
                <w:szCs w:val="22"/>
              </w:rPr>
              <w:t>2019-2021</w:t>
            </w:r>
          </w:p>
        </w:tc>
        <w:tc>
          <w:tcPr>
            <w:tcW w:w="1316" w:type="dxa"/>
          </w:tcPr>
          <w:p w:rsidR="008B4655" w:rsidRDefault="008B4655" w:rsidP="001D09A9">
            <w:pPr>
              <w:jc w:val="center"/>
              <w:rPr>
                <w:sz w:val="22"/>
                <w:szCs w:val="22"/>
              </w:rPr>
            </w:pPr>
            <w:r>
              <w:rPr>
                <w:sz w:val="22"/>
                <w:szCs w:val="22"/>
              </w:rPr>
              <w:t>9,0</w:t>
            </w:r>
          </w:p>
        </w:tc>
        <w:tc>
          <w:tcPr>
            <w:tcW w:w="1463" w:type="dxa"/>
          </w:tcPr>
          <w:p w:rsidR="008B4655" w:rsidRPr="000C7903" w:rsidRDefault="004605E6" w:rsidP="001D09A9">
            <w:pPr>
              <w:jc w:val="center"/>
              <w:rPr>
                <w:sz w:val="22"/>
                <w:szCs w:val="22"/>
              </w:rPr>
            </w:pPr>
            <w:r>
              <w:rPr>
                <w:sz w:val="22"/>
                <w:szCs w:val="22"/>
              </w:rPr>
              <w:t>10,8</w:t>
            </w:r>
          </w:p>
        </w:tc>
        <w:tc>
          <w:tcPr>
            <w:tcW w:w="1609" w:type="dxa"/>
          </w:tcPr>
          <w:p w:rsidR="008B4655" w:rsidRPr="00E142A7" w:rsidRDefault="008B4655" w:rsidP="001D09A9">
            <w:pPr>
              <w:jc w:val="center"/>
              <w:rPr>
                <w:sz w:val="22"/>
                <w:szCs w:val="22"/>
              </w:rPr>
            </w:pPr>
          </w:p>
        </w:tc>
        <w:tc>
          <w:tcPr>
            <w:tcW w:w="2875" w:type="dxa"/>
          </w:tcPr>
          <w:p w:rsidR="008B4655" w:rsidRPr="00E142A7" w:rsidRDefault="008B4655" w:rsidP="001D09A9">
            <w:pPr>
              <w:jc w:val="center"/>
              <w:rPr>
                <w:sz w:val="22"/>
                <w:szCs w:val="22"/>
              </w:rPr>
            </w:pPr>
          </w:p>
        </w:tc>
      </w:tr>
      <w:tr w:rsidR="00164D6A" w:rsidRPr="00E142A7" w:rsidTr="00AD200C">
        <w:trPr>
          <w:trHeight w:val="762"/>
        </w:trPr>
        <w:tc>
          <w:tcPr>
            <w:tcW w:w="4386" w:type="dxa"/>
          </w:tcPr>
          <w:p w:rsidR="00AD200C" w:rsidRDefault="00164D6A" w:rsidP="001D09A9">
            <w:pPr>
              <w:rPr>
                <w:sz w:val="22"/>
                <w:szCs w:val="22"/>
              </w:rPr>
            </w:pPr>
            <w:r>
              <w:rPr>
                <w:sz w:val="22"/>
                <w:szCs w:val="22"/>
              </w:rPr>
              <w:t>Перша реєстрація і взяття на облік автомобілів.</w:t>
            </w:r>
          </w:p>
        </w:tc>
        <w:tc>
          <w:tcPr>
            <w:tcW w:w="2048" w:type="dxa"/>
          </w:tcPr>
          <w:p w:rsidR="00164D6A" w:rsidRPr="00E142A7" w:rsidRDefault="00164D6A" w:rsidP="001825CC">
            <w:pPr>
              <w:jc w:val="center"/>
              <w:rPr>
                <w:sz w:val="22"/>
                <w:szCs w:val="22"/>
              </w:rPr>
            </w:pPr>
            <w:r w:rsidRPr="00E142A7">
              <w:rPr>
                <w:sz w:val="22"/>
                <w:szCs w:val="22"/>
              </w:rPr>
              <w:t>КНП «Летичівський ЦПМСД»</w:t>
            </w:r>
          </w:p>
        </w:tc>
        <w:tc>
          <w:tcPr>
            <w:tcW w:w="1317" w:type="dxa"/>
          </w:tcPr>
          <w:p w:rsidR="00164D6A" w:rsidRPr="00E142A7" w:rsidRDefault="00164D6A" w:rsidP="001825CC">
            <w:pPr>
              <w:jc w:val="center"/>
              <w:rPr>
                <w:sz w:val="22"/>
                <w:szCs w:val="22"/>
              </w:rPr>
            </w:pPr>
            <w:r w:rsidRPr="00E142A7">
              <w:rPr>
                <w:sz w:val="22"/>
                <w:szCs w:val="22"/>
              </w:rPr>
              <w:t>2019-2021</w:t>
            </w:r>
          </w:p>
        </w:tc>
        <w:tc>
          <w:tcPr>
            <w:tcW w:w="1316" w:type="dxa"/>
          </w:tcPr>
          <w:p w:rsidR="00164D6A" w:rsidRDefault="00164D6A" w:rsidP="001D09A9">
            <w:pPr>
              <w:jc w:val="center"/>
              <w:rPr>
                <w:sz w:val="22"/>
                <w:szCs w:val="22"/>
              </w:rPr>
            </w:pPr>
            <w:r>
              <w:rPr>
                <w:sz w:val="22"/>
                <w:szCs w:val="22"/>
              </w:rPr>
              <w:t>50,0</w:t>
            </w:r>
          </w:p>
        </w:tc>
        <w:tc>
          <w:tcPr>
            <w:tcW w:w="1463" w:type="dxa"/>
          </w:tcPr>
          <w:p w:rsidR="00164D6A" w:rsidRPr="000C7903" w:rsidRDefault="00164D6A" w:rsidP="001D09A9">
            <w:pPr>
              <w:jc w:val="center"/>
              <w:rPr>
                <w:sz w:val="22"/>
                <w:szCs w:val="22"/>
              </w:rPr>
            </w:pPr>
          </w:p>
        </w:tc>
        <w:tc>
          <w:tcPr>
            <w:tcW w:w="1609" w:type="dxa"/>
          </w:tcPr>
          <w:p w:rsidR="00164D6A" w:rsidRPr="00E142A7" w:rsidRDefault="00164D6A" w:rsidP="001D09A9">
            <w:pPr>
              <w:jc w:val="center"/>
              <w:rPr>
                <w:sz w:val="22"/>
                <w:szCs w:val="22"/>
              </w:rPr>
            </w:pPr>
          </w:p>
        </w:tc>
        <w:tc>
          <w:tcPr>
            <w:tcW w:w="2875" w:type="dxa"/>
          </w:tcPr>
          <w:p w:rsidR="00164D6A" w:rsidRPr="00E142A7" w:rsidRDefault="00164D6A" w:rsidP="001D09A9">
            <w:pPr>
              <w:jc w:val="center"/>
              <w:rPr>
                <w:sz w:val="22"/>
                <w:szCs w:val="22"/>
              </w:rPr>
            </w:pPr>
          </w:p>
        </w:tc>
      </w:tr>
      <w:tr w:rsidR="00CE0209" w:rsidRPr="00E142A7" w:rsidTr="00553408">
        <w:trPr>
          <w:trHeight w:val="696"/>
        </w:trPr>
        <w:tc>
          <w:tcPr>
            <w:tcW w:w="4386" w:type="dxa"/>
          </w:tcPr>
          <w:p w:rsidR="00CE0209" w:rsidRDefault="00847B04" w:rsidP="001D09A9">
            <w:pPr>
              <w:rPr>
                <w:sz w:val="22"/>
                <w:szCs w:val="22"/>
              </w:rPr>
            </w:pPr>
            <w:r w:rsidRPr="00847B04">
              <w:rPr>
                <w:sz w:val="22"/>
                <w:szCs w:val="22"/>
              </w:rPr>
              <w:t>Будівельні матеріали та поточний ремонт АЗПСМ</w:t>
            </w:r>
          </w:p>
        </w:tc>
        <w:tc>
          <w:tcPr>
            <w:tcW w:w="2048" w:type="dxa"/>
          </w:tcPr>
          <w:p w:rsidR="00CE0209" w:rsidRPr="00E142A7" w:rsidRDefault="00CE0209" w:rsidP="001825CC">
            <w:pPr>
              <w:jc w:val="center"/>
              <w:rPr>
                <w:sz w:val="22"/>
                <w:szCs w:val="22"/>
              </w:rPr>
            </w:pPr>
            <w:r w:rsidRPr="00CE0209">
              <w:rPr>
                <w:sz w:val="22"/>
                <w:szCs w:val="22"/>
              </w:rPr>
              <w:t>КНП «Летичівський ЦПМСД»</w:t>
            </w:r>
          </w:p>
        </w:tc>
        <w:tc>
          <w:tcPr>
            <w:tcW w:w="1317" w:type="dxa"/>
          </w:tcPr>
          <w:p w:rsidR="00CE0209" w:rsidRPr="00E142A7" w:rsidRDefault="00CE0209" w:rsidP="001825CC">
            <w:pPr>
              <w:jc w:val="center"/>
              <w:rPr>
                <w:sz w:val="22"/>
                <w:szCs w:val="22"/>
              </w:rPr>
            </w:pPr>
            <w:r w:rsidRPr="00CE0209">
              <w:rPr>
                <w:sz w:val="22"/>
                <w:szCs w:val="22"/>
              </w:rPr>
              <w:t>2019-2021</w:t>
            </w:r>
          </w:p>
        </w:tc>
        <w:tc>
          <w:tcPr>
            <w:tcW w:w="1316" w:type="dxa"/>
          </w:tcPr>
          <w:p w:rsidR="00CE0209" w:rsidRPr="00D67360" w:rsidRDefault="00D62CA3" w:rsidP="001D09A9">
            <w:pPr>
              <w:jc w:val="center"/>
              <w:rPr>
                <w:sz w:val="22"/>
                <w:szCs w:val="22"/>
                <w:lang w:val="en-US"/>
              </w:rPr>
            </w:pPr>
            <w:r>
              <w:rPr>
                <w:sz w:val="22"/>
                <w:szCs w:val="22"/>
              </w:rPr>
              <w:t>134,4</w:t>
            </w:r>
          </w:p>
        </w:tc>
        <w:tc>
          <w:tcPr>
            <w:tcW w:w="1463" w:type="dxa"/>
          </w:tcPr>
          <w:p w:rsidR="00CE0209" w:rsidRPr="000C7903" w:rsidRDefault="00CE0209" w:rsidP="001D09A9">
            <w:pPr>
              <w:jc w:val="center"/>
              <w:rPr>
                <w:sz w:val="22"/>
                <w:szCs w:val="22"/>
              </w:rPr>
            </w:pPr>
          </w:p>
        </w:tc>
        <w:tc>
          <w:tcPr>
            <w:tcW w:w="1609" w:type="dxa"/>
          </w:tcPr>
          <w:p w:rsidR="00CE0209" w:rsidRPr="00E142A7" w:rsidRDefault="00CE0209" w:rsidP="001D09A9">
            <w:pPr>
              <w:jc w:val="center"/>
              <w:rPr>
                <w:sz w:val="22"/>
                <w:szCs w:val="22"/>
              </w:rPr>
            </w:pPr>
          </w:p>
        </w:tc>
        <w:tc>
          <w:tcPr>
            <w:tcW w:w="2875" w:type="dxa"/>
          </w:tcPr>
          <w:p w:rsidR="00CE0209" w:rsidRPr="00E142A7" w:rsidRDefault="00CE0209" w:rsidP="001D09A9">
            <w:pPr>
              <w:jc w:val="center"/>
              <w:rPr>
                <w:sz w:val="22"/>
                <w:szCs w:val="22"/>
              </w:rPr>
            </w:pPr>
          </w:p>
        </w:tc>
      </w:tr>
      <w:tr w:rsidR="0030429A" w:rsidRPr="00E142A7" w:rsidTr="004605E6">
        <w:trPr>
          <w:trHeight w:val="768"/>
        </w:trPr>
        <w:tc>
          <w:tcPr>
            <w:tcW w:w="4386" w:type="dxa"/>
          </w:tcPr>
          <w:p w:rsidR="0030429A" w:rsidRPr="00847B04" w:rsidRDefault="0030429A" w:rsidP="001D09A9">
            <w:pPr>
              <w:rPr>
                <w:sz w:val="22"/>
                <w:szCs w:val="22"/>
              </w:rPr>
            </w:pPr>
            <w:r>
              <w:rPr>
                <w:sz w:val="22"/>
                <w:szCs w:val="22"/>
              </w:rPr>
              <w:t>Закупівля медикаментів та перев’язувальних матеріалів</w:t>
            </w:r>
          </w:p>
        </w:tc>
        <w:tc>
          <w:tcPr>
            <w:tcW w:w="2048" w:type="dxa"/>
          </w:tcPr>
          <w:p w:rsidR="0030429A" w:rsidRPr="00CE0209" w:rsidRDefault="0030429A" w:rsidP="001825CC">
            <w:pPr>
              <w:jc w:val="center"/>
              <w:rPr>
                <w:sz w:val="22"/>
                <w:szCs w:val="22"/>
              </w:rPr>
            </w:pPr>
            <w:r w:rsidRPr="00CE0209">
              <w:rPr>
                <w:sz w:val="22"/>
                <w:szCs w:val="22"/>
              </w:rPr>
              <w:t>КНП «Летичівський ЦПМСД»</w:t>
            </w:r>
          </w:p>
        </w:tc>
        <w:tc>
          <w:tcPr>
            <w:tcW w:w="1317" w:type="dxa"/>
          </w:tcPr>
          <w:p w:rsidR="0030429A" w:rsidRPr="00CE0209" w:rsidRDefault="0030429A" w:rsidP="001825CC">
            <w:pPr>
              <w:jc w:val="center"/>
              <w:rPr>
                <w:sz w:val="22"/>
                <w:szCs w:val="22"/>
              </w:rPr>
            </w:pPr>
            <w:r w:rsidRPr="00CE0209">
              <w:rPr>
                <w:sz w:val="22"/>
                <w:szCs w:val="22"/>
              </w:rPr>
              <w:t>2019-2021</w:t>
            </w:r>
          </w:p>
        </w:tc>
        <w:tc>
          <w:tcPr>
            <w:tcW w:w="1316" w:type="dxa"/>
          </w:tcPr>
          <w:p w:rsidR="0030429A" w:rsidRDefault="0030429A" w:rsidP="001D09A9">
            <w:pPr>
              <w:jc w:val="center"/>
              <w:rPr>
                <w:sz w:val="22"/>
                <w:szCs w:val="22"/>
              </w:rPr>
            </w:pPr>
            <w:r>
              <w:rPr>
                <w:sz w:val="22"/>
                <w:szCs w:val="22"/>
              </w:rPr>
              <w:t>37,0</w:t>
            </w:r>
          </w:p>
        </w:tc>
        <w:tc>
          <w:tcPr>
            <w:tcW w:w="1463" w:type="dxa"/>
          </w:tcPr>
          <w:p w:rsidR="001D4B05" w:rsidRDefault="001D4B05" w:rsidP="001D09A9">
            <w:pPr>
              <w:jc w:val="center"/>
              <w:rPr>
                <w:sz w:val="22"/>
                <w:szCs w:val="22"/>
              </w:rPr>
            </w:pPr>
          </w:p>
          <w:p w:rsidR="0030429A" w:rsidRPr="000C7903" w:rsidRDefault="00783E96" w:rsidP="001D09A9">
            <w:pPr>
              <w:jc w:val="center"/>
              <w:rPr>
                <w:sz w:val="22"/>
                <w:szCs w:val="22"/>
              </w:rPr>
            </w:pPr>
            <w:r>
              <w:rPr>
                <w:sz w:val="22"/>
                <w:szCs w:val="22"/>
              </w:rPr>
              <w:t>37,0</w:t>
            </w:r>
          </w:p>
        </w:tc>
        <w:tc>
          <w:tcPr>
            <w:tcW w:w="1609" w:type="dxa"/>
          </w:tcPr>
          <w:p w:rsidR="0030429A" w:rsidRPr="00E142A7" w:rsidRDefault="0030429A" w:rsidP="001D09A9">
            <w:pPr>
              <w:jc w:val="center"/>
              <w:rPr>
                <w:sz w:val="22"/>
                <w:szCs w:val="22"/>
              </w:rPr>
            </w:pPr>
          </w:p>
        </w:tc>
        <w:tc>
          <w:tcPr>
            <w:tcW w:w="2875" w:type="dxa"/>
          </w:tcPr>
          <w:p w:rsidR="0030429A" w:rsidRPr="00E142A7" w:rsidRDefault="0030429A" w:rsidP="001D09A9">
            <w:pPr>
              <w:jc w:val="center"/>
              <w:rPr>
                <w:sz w:val="22"/>
                <w:szCs w:val="22"/>
              </w:rPr>
            </w:pPr>
          </w:p>
        </w:tc>
      </w:tr>
      <w:tr w:rsidR="00C16218" w:rsidRPr="00E142A7" w:rsidTr="004605E6">
        <w:trPr>
          <w:trHeight w:val="684"/>
        </w:trPr>
        <w:tc>
          <w:tcPr>
            <w:tcW w:w="4386" w:type="dxa"/>
          </w:tcPr>
          <w:p w:rsidR="00C16218" w:rsidRDefault="007C115A" w:rsidP="001D09A9">
            <w:pPr>
              <w:rPr>
                <w:sz w:val="22"/>
                <w:szCs w:val="22"/>
              </w:rPr>
            </w:pPr>
            <w:r>
              <w:rPr>
                <w:sz w:val="22"/>
                <w:szCs w:val="22"/>
              </w:rPr>
              <w:t>Закупівля підгузків</w:t>
            </w:r>
            <w:r w:rsidR="00AD200C">
              <w:rPr>
                <w:sz w:val="22"/>
                <w:szCs w:val="22"/>
              </w:rPr>
              <w:t>.</w:t>
            </w:r>
          </w:p>
        </w:tc>
        <w:tc>
          <w:tcPr>
            <w:tcW w:w="2048" w:type="dxa"/>
          </w:tcPr>
          <w:p w:rsidR="00C16218" w:rsidRPr="00CE0209" w:rsidRDefault="00AD200C" w:rsidP="001825CC">
            <w:pPr>
              <w:jc w:val="center"/>
              <w:rPr>
                <w:sz w:val="22"/>
                <w:szCs w:val="22"/>
              </w:rPr>
            </w:pPr>
            <w:r w:rsidRPr="00CE0209">
              <w:rPr>
                <w:sz w:val="22"/>
                <w:szCs w:val="22"/>
              </w:rPr>
              <w:t>КНП «Летичівський ЦПМСД»</w:t>
            </w:r>
          </w:p>
        </w:tc>
        <w:tc>
          <w:tcPr>
            <w:tcW w:w="1317" w:type="dxa"/>
          </w:tcPr>
          <w:p w:rsidR="00C16218" w:rsidRPr="00CE0209" w:rsidRDefault="00AD200C" w:rsidP="001825CC">
            <w:pPr>
              <w:jc w:val="center"/>
              <w:rPr>
                <w:sz w:val="22"/>
                <w:szCs w:val="22"/>
              </w:rPr>
            </w:pPr>
            <w:r w:rsidRPr="00CE0209">
              <w:rPr>
                <w:sz w:val="22"/>
                <w:szCs w:val="22"/>
              </w:rPr>
              <w:t>2019-2021</w:t>
            </w:r>
          </w:p>
        </w:tc>
        <w:tc>
          <w:tcPr>
            <w:tcW w:w="1316" w:type="dxa"/>
          </w:tcPr>
          <w:p w:rsidR="00C16218" w:rsidRDefault="00C16218" w:rsidP="001D09A9">
            <w:pPr>
              <w:jc w:val="center"/>
              <w:rPr>
                <w:sz w:val="22"/>
                <w:szCs w:val="22"/>
              </w:rPr>
            </w:pPr>
          </w:p>
        </w:tc>
        <w:tc>
          <w:tcPr>
            <w:tcW w:w="1463" w:type="dxa"/>
          </w:tcPr>
          <w:p w:rsidR="00C16218" w:rsidRPr="000C7903" w:rsidRDefault="004605E6" w:rsidP="001D09A9">
            <w:pPr>
              <w:jc w:val="center"/>
              <w:rPr>
                <w:sz w:val="22"/>
                <w:szCs w:val="22"/>
              </w:rPr>
            </w:pPr>
            <w:r>
              <w:rPr>
                <w:sz w:val="22"/>
                <w:szCs w:val="22"/>
              </w:rPr>
              <w:t>14,9</w:t>
            </w:r>
          </w:p>
        </w:tc>
        <w:tc>
          <w:tcPr>
            <w:tcW w:w="1609" w:type="dxa"/>
          </w:tcPr>
          <w:p w:rsidR="00C16218" w:rsidRPr="00E142A7" w:rsidRDefault="00C16218" w:rsidP="001D09A9">
            <w:pPr>
              <w:jc w:val="center"/>
              <w:rPr>
                <w:sz w:val="22"/>
                <w:szCs w:val="22"/>
              </w:rPr>
            </w:pPr>
          </w:p>
        </w:tc>
        <w:tc>
          <w:tcPr>
            <w:tcW w:w="2875" w:type="dxa"/>
          </w:tcPr>
          <w:p w:rsidR="00C16218" w:rsidRPr="00E142A7" w:rsidRDefault="00C16218" w:rsidP="001D09A9">
            <w:pPr>
              <w:jc w:val="center"/>
              <w:rPr>
                <w:sz w:val="22"/>
                <w:szCs w:val="22"/>
              </w:rPr>
            </w:pPr>
          </w:p>
        </w:tc>
      </w:tr>
      <w:tr w:rsidR="004D18B4" w:rsidRPr="00E142A7" w:rsidTr="0084404F">
        <w:trPr>
          <w:trHeight w:val="1323"/>
        </w:trPr>
        <w:tc>
          <w:tcPr>
            <w:tcW w:w="4386" w:type="dxa"/>
          </w:tcPr>
          <w:p w:rsidR="004D18B4" w:rsidRPr="004D18B4" w:rsidRDefault="004D18B4" w:rsidP="00284B98">
            <w:pPr>
              <w:rPr>
                <w:sz w:val="22"/>
                <w:szCs w:val="22"/>
              </w:rPr>
            </w:pPr>
            <w:r>
              <w:rPr>
                <w:sz w:val="22"/>
                <w:szCs w:val="22"/>
              </w:rPr>
              <w:t>Закупівля засобів індивідуального захисту</w:t>
            </w:r>
            <w:r w:rsidR="00666A1F">
              <w:rPr>
                <w:sz w:val="22"/>
                <w:szCs w:val="22"/>
              </w:rPr>
              <w:t xml:space="preserve"> </w:t>
            </w:r>
            <w:r>
              <w:rPr>
                <w:sz w:val="22"/>
                <w:szCs w:val="22"/>
              </w:rPr>
              <w:t>необхідних для забезпечення медичних працівників в період спалаху інфекційних хвороб</w:t>
            </w:r>
            <w:r w:rsidR="00666A1F">
              <w:rPr>
                <w:sz w:val="22"/>
                <w:szCs w:val="22"/>
              </w:rPr>
              <w:t>(коронавірусу)</w:t>
            </w:r>
            <w:r>
              <w:rPr>
                <w:sz w:val="22"/>
                <w:szCs w:val="22"/>
              </w:rPr>
              <w:t xml:space="preserve">  та дезінфікуючих засобів</w:t>
            </w:r>
            <w:r w:rsidR="00666A1F">
              <w:rPr>
                <w:sz w:val="22"/>
                <w:szCs w:val="22"/>
              </w:rPr>
              <w:t xml:space="preserve">.    </w:t>
            </w:r>
          </w:p>
        </w:tc>
        <w:tc>
          <w:tcPr>
            <w:tcW w:w="2048" w:type="dxa"/>
          </w:tcPr>
          <w:p w:rsidR="004D18B4" w:rsidRPr="00CE0209" w:rsidRDefault="004D18B4" w:rsidP="001825CC">
            <w:pPr>
              <w:jc w:val="center"/>
              <w:rPr>
                <w:sz w:val="22"/>
                <w:szCs w:val="22"/>
              </w:rPr>
            </w:pPr>
            <w:r w:rsidRPr="00CE0209">
              <w:rPr>
                <w:sz w:val="22"/>
                <w:szCs w:val="22"/>
              </w:rPr>
              <w:t>КНП «Летичівський ЦПМСД»</w:t>
            </w:r>
          </w:p>
        </w:tc>
        <w:tc>
          <w:tcPr>
            <w:tcW w:w="1317" w:type="dxa"/>
          </w:tcPr>
          <w:p w:rsidR="004D18B4" w:rsidRPr="00CE0209" w:rsidRDefault="004D18B4" w:rsidP="00341E14">
            <w:pPr>
              <w:jc w:val="center"/>
              <w:rPr>
                <w:sz w:val="22"/>
                <w:szCs w:val="22"/>
              </w:rPr>
            </w:pPr>
            <w:r w:rsidRPr="00CE0209">
              <w:rPr>
                <w:sz w:val="22"/>
                <w:szCs w:val="22"/>
              </w:rPr>
              <w:t>2019-2021</w:t>
            </w:r>
          </w:p>
        </w:tc>
        <w:tc>
          <w:tcPr>
            <w:tcW w:w="1316" w:type="dxa"/>
          </w:tcPr>
          <w:p w:rsidR="004D18B4" w:rsidRDefault="004D18B4" w:rsidP="001D09A9">
            <w:pPr>
              <w:jc w:val="center"/>
              <w:rPr>
                <w:sz w:val="22"/>
                <w:szCs w:val="22"/>
              </w:rPr>
            </w:pPr>
          </w:p>
        </w:tc>
        <w:tc>
          <w:tcPr>
            <w:tcW w:w="1463" w:type="dxa"/>
          </w:tcPr>
          <w:p w:rsidR="004D18B4" w:rsidRDefault="004F0899" w:rsidP="0084404F">
            <w:pPr>
              <w:jc w:val="center"/>
              <w:rPr>
                <w:sz w:val="22"/>
                <w:szCs w:val="22"/>
              </w:rPr>
            </w:pPr>
            <w:r>
              <w:rPr>
                <w:sz w:val="22"/>
                <w:szCs w:val="22"/>
              </w:rPr>
              <w:t>13</w:t>
            </w:r>
            <w:r w:rsidR="005118BA">
              <w:rPr>
                <w:sz w:val="22"/>
                <w:szCs w:val="22"/>
              </w:rPr>
              <w:t>7,0</w:t>
            </w:r>
          </w:p>
        </w:tc>
        <w:tc>
          <w:tcPr>
            <w:tcW w:w="1609" w:type="dxa"/>
          </w:tcPr>
          <w:p w:rsidR="004D18B4" w:rsidRPr="00E142A7" w:rsidRDefault="004D18B4" w:rsidP="001D09A9">
            <w:pPr>
              <w:jc w:val="center"/>
              <w:rPr>
                <w:sz w:val="22"/>
                <w:szCs w:val="22"/>
              </w:rPr>
            </w:pPr>
          </w:p>
        </w:tc>
        <w:tc>
          <w:tcPr>
            <w:tcW w:w="2875" w:type="dxa"/>
          </w:tcPr>
          <w:p w:rsidR="004D18B4" w:rsidRPr="00E142A7" w:rsidRDefault="004D18B4" w:rsidP="001D09A9">
            <w:pPr>
              <w:jc w:val="center"/>
              <w:rPr>
                <w:sz w:val="22"/>
                <w:szCs w:val="22"/>
              </w:rPr>
            </w:pPr>
          </w:p>
        </w:tc>
      </w:tr>
      <w:tr w:rsidR="004605E6" w:rsidRPr="00E142A7" w:rsidTr="00553408">
        <w:trPr>
          <w:trHeight w:val="812"/>
        </w:trPr>
        <w:tc>
          <w:tcPr>
            <w:tcW w:w="4386" w:type="dxa"/>
          </w:tcPr>
          <w:p w:rsidR="004605E6" w:rsidRDefault="004605E6" w:rsidP="001D09A9">
            <w:pPr>
              <w:rPr>
                <w:sz w:val="22"/>
                <w:szCs w:val="22"/>
              </w:rPr>
            </w:pPr>
            <w:r>
              <w:rPr>
                <w:sz w:val="22"/>
                <w:szCs w:val="22"/>
              </w:rPr>
              <w:t>Закупівля паливо</w:t>
            </w:r>
            <w:r w:rsidR="00BF3CFE">
              <w:rPr>
                <w:sz w:val="22"/>
                <w:szCs w:val="22"/>
              </w:rPr>
              <w:t>-мастильний матеріалів</w:t>
            </w:r>
          </w:p>
        </w:tc>
        <w:tc>
          <w:tcPr>
            <w:tcW w:w="2048" w:type="dxa"/>
          </w:tcPr>
          <w:p w:rsidR="004605E6" w:rsidRPr="00CE0209" w:rsidRDefault="00BF3CFE" w:rsidP="001825CC">
            <w:pPr>
              <w:jc w:val="center"/>
              <w:rPr>
                <w:sz w:val="22"/>
                <w:szCs w:val="22"/>
              </w:rPr>
            </w:pPr>
            <w:r w:rsidRPr="00CE0209">
              <w:rPr>
                <w:sz w:val="22"/>
                <w:szCs w:val="22"/>
              </w:rPr>
              <w:t>КНП «Летичівський ЦПМСД»</w:t>
            </w:r>
          </w:p>
        </w:tc>
        <w:tc>
          <w:tcPr>
            <w:tcW w:w="1317" w:type="dxa"/>
          </w:tcPr>
          <w:p w:rsidR="004605E6" w:rsidRPr="00CE0209" w:rsidRDefault="00BF3CFE" w:rsidP="00341E14">
            <w:pPr>
              <w:jc w:val="center"/>
              <w:rPr>
                <w:sz w:val="22"/>
                <w:szCs w:val="22"/>
              </w:rPr>
            </w:pPr>
            <w:r w:rsidRPr="00CE0209">
              <w:rPr>
                <w:sz w:val="22"/>
                <w:szCs w:val="22"/>
              </w:rPr>
              <w:t>2019-2021</w:t>
            </w:r>
          </w:p>
        </w:tc>
        <w:tc>
          <w:tcPr>
            <w:tcW w:w="1316" w:type="dxa"/>
          </w:tcPr>
          <w:p w:rsidR="004605E6" w:rsidRDefault="004605E6" w:rsidP="001D09A9">
            <w:pPr>
              <w:jc w:val="center"/>
              <w:rPr>
                <w:sz w:val="22"/>
                <w:szCs w:val="22"/>
              </w:rPr>
            </w:pPr>
          </w:p>
        </w:tc>
        <w:tc>
          <w:tcPr>
            <w:tcW w:w="1463" w:type="dxa"/>
          </w:tcPr>
          <w:p w:rsidR="004605E6" w:rsidRDefault="00197355" w:rsidP="001D09A9">
            <w:pPr>
              <w:jc w:val="center"/>
              <w:rPr>
                <w:sz w:val="22"/>
                <w:szCs w:val="22"/>
              </w:rPr>
            </w:pPr>
            <w:r>
              <w:rPr>
                <w:sz w:val="22"/>
                <w:szCs w:val="22"/>
              </w:rPr>
              <w:t>12,1</w:t>
            </w:r>
          </w:p>
        </w:tc>
        <w:tc>
          <w:tcPr>
            <w:tcW w:w="1609" w:type="dxa"/>
          </w:tcPr>
          <w:p w:rsidR="004605E6" w:rsidRPr="00E142A7" w:rsidRDefault="004605E6" w:rsidP="001D09A9">
            <w:pPr>
              <w:jc w:val="center"/>
              <w:rPr>
                <w:sz w:val="22"/>
                <w:szCs w:val="22"/>
              </w:rPr>
            </w:pPr>
          </w:p>
        </w:tc>
        <w:tc>
          <w:tcPr>
            <w:tcW w:w="2875" w:type="dxa"/>
          </w:tcPr>
          <w:p w:rsidR="004605E6" w:rsidRPr="00E142A7" w:rsidRDefault="004605E6" w:rsidP="001D09A9">
            <w:pPr>
              <w:jc w:val="center"/>
              <w:rPr>
                <w:sz w:val="22"/>
                <w:szCs w:val="22"/>
              </w:rPr>
            </w:pPr>
          </w:p>
        </w:tc>
      </w:tr>
      <w:tr w:rsidR="00553408" w:rsidRPr="00E142A7" w:rsidTr="005A44FB">
        <w:trPr>
          <w:trHeight w:val="818"/>
        </w:trPr>
        <w:tc>
          <w:tcPr>
            <w:tcW w:w="4386" w:type="dxa"/>
          </w:tcPr>
          <w:p w:rsidR="00553408" w:rsidRPr="00553408" w:rsidRDefault="00553408" w:rsidP="00553408">
            <w:pPr>
              <w:rPr>
                <w:sz w:val="22"/>
                <w:szCs w:val="22"/>
              </w:rPr>
            </w:pPr>
            <w:r w:rsidRPr="00553408">
              <w:rPr>
                <w:sz w:val="22"/>
                <w:szCs w:val="22"/>
              </w:rPr>
              <w:t>Закупівля небулайзера, пульсоксиметра.</w:t>
            </w:r>
          </w:p>
        </w:tc>
        <w:tc>
          <w:tcPr>
            <w:tcW w:w="2048" w:type="dxa"/>
          </w:tcPr>
          <w:p w:rsidR="00553408" w:rsidRPr="00CE0209" w:rsidRDefault="00553408" w:rsidP="001825CC">
            <w:pPr>
              <w:jc w:val="center"/>
              <w:rPr>
                <w:sz w:val="22"/>
                <w:szCs w:val="22"/>
              </w:rPr>
            </w:pPr>
            <w:r w:rsidRPr="00CE0209">
              <w:rPr>
                <w:sz w:val="22"/>
                <w:szCs w:val="22"/>
              </w:rPr>
              <w:t>КНП «Летичівський ЦПМСД»</w:t>
            </w:r>
          </w:p>
        </w:tc>
        <w:tc>
          <w:tcPr>
            <w:tcW w:w="1317" w:type="dxa"/>
          </w:tcPr>
          <w:p w:rsidR="00553408" w:rsidRPr="00CE0209" w:rsidRDefault="00553408" w:rsidP="00341E14">
            <w:pPr>
              <w:jc w:val="center"/>
              <w:rPr>
                <w:sz w:val="22"/>
                <w:szCs w:val="22"/>
              </w:rPr>
            </w:pPr>
            <w:r w:rsidRPr="00CE0209">
              <w:rPr>
                <w:sz w:val="22"/>
                <w:szCs w:val="22"/>
              </w:rPr>
              <w:t>2019-2021</w:t>
            </w:r>
          </w:p>
        </w:tc>
        <w:tc>
          <w:tcPr>
            <w:tcW w:w="1316" w:type="dxa"/>
          </w:tcPr>
          <w:p w:rsidR="00553408" w:rsidRDefault="00553408" w:rsidP="001D09A9">
            <w:pPr>
              <w:jc w:val="center"/>
              <w:rPr>
                <w:sz w:val="22"/>
                <w:szCs w:val="22"/>
              </w:rPr>
            </w:pPr>
          </w:p>
        </w:tc>
        <w:tc>
          <w:tcPr>
            <w:tcW w:w="1463" w:type="dxa"/>
          </w:tcPr>
          <w:p w:rsidR="00553408" w:rsidRDefault="00553408" w:rsidP="001D09A9">
            <w:pPr>
              <w:jc w:val="center"/>
              <w:rPr>
                <w:sz w:val="22"/>
                <w:szCs w:val="22"/>
              </w:rPr>
            </w:pPr>
            <w:r>
              <w:rPr>
                <w:sz w:val="22"/>
                <w:szCs w:val="22"/>
              </w:rPr>
              <w:t>6,0</w:t>
            </w:r>
          </w:p>
        </w:tc>
        <w:tc>
          <w:tcPr>
            <w:tcW w:w="1609" w:type="dxa"/>
          </w:tcPr>
          <w:p w:rsidR="00553408" w:rsidRPr="00E142A7" w:rsidRDefault="00553408" w:rsidP="001D09A9">
            <w:pPr>
              <w:jc w:val="center"/>
              <w:rPr>
                <w:sz w:val="22"/>
                <w:szCs w:val="22"/>
              </w:rPr>
            </w:pPr>
          </w:p>
        </w:tc>
        <w:tc>
          <w:tcPr>
            <w:tcW w:w="2875" w:type="dxa"/>
          </w:tcPr>
          <w:p w:rsidR="00553408" w:rsidRPr="00E142A7" w:rsidRDefault="00553408" w:rsidP="001D09A9">
            <w:pPr>
              <w:jc w:val="center"/>
              <w:rPr>
                <w:sz w:val="22"/>
                <w:szCs w:val="22"/>
              </w:rPr>
            </w:pPr>
          </w:p>
        </w:tc>
      </w:tr>
      <w:tr w:rsidR="006A71D9" w:rsidRPr="00E142A7" w:rsidTr="005A44FB">
        <w:trPr>
          <w:trHeight w:val="830"/>
        </w:trPr>
        <w:tc>
          <w:tcPr>
            <w:tcW w:w="4386" w:type="dxa"/>
          </w:tcPr>
          <w:p w:rsidR="006A71D9" w:rsidRPr="00553408" w:rsidRDefault="006A71D9" w:rsidP="00553408">
            <w:pPr>
              <w:rPr>
                <w:sz w:val="22"/>
                <w:szCs w:val="22"/>
              </w:rPr>
            </w:pPr>
            <w:r>
              <w:rPr>
                <w:sz w:val="22"/>
                <w:szCs w:val="22"/>
              </w:rPr>
              <w:t>Виплата надурочно відпрацьованих годин за чергування працівника на контрольно-пропускному пункті.</w:t>
            </w:r>
          </w:p>
        </w:tc>
        <w:tc>
          <w:tcPr>
            <w:tcW w:w="2048" w:type="dxa"/>
          </w:tcPr>
          <w:p w:rsidR="006A71D9" w:rsidRPr="00CE0209" w:rsidRDefault="006A71D9" w:rsidP="001825CC">
            <w:pPr>
              <w:jc w:val="center"/>
              <w:rPr>
                <w:sz w:val="22"/>
                <w:szCs w:val="22"/>
              </w:rPr>
            </w:pPr>
            <w:r w:rsidRPr="00CE0209">
              <w:rPr>
                <w:sz w:val="22"/>
                <w:szCs w:val="22"/>
              </w:rPr>
              <w:t>КНП «Летичівський ЦПМСД»</w:t>
            </w:r>
          </w:p>
        </w:tc>
        <w:tc>
          <w:tcPr>
            <w:tcW w:w="1317" w:type="dxa"/>
          </w:tcPr>
          <w:p w:rsidR="006A71D9" w:rsidRPr="00CE0209" w:rsidRDefault="006A71D9" w:rsidP="00341E14">
            <w:pPr>
              <w:jc w:val="center"/>
              <w:rPr>
                <w:sz w:val="22"/>
                <w:szCs w:val="22"/>
              </w:rPr>
            </w:pPr>
            <w:r w:rsidRPr="00CE0209">
              <w:rPr>
                <w:sz w:val="22"/>
                <w:szCs w:val="22"/>
              </w:rPr>
              <w:t>2019-2021</w:t>
            </w:r>
          </w:p>
        </w:tc>
        <w:tc>
          <w:tcPr>
            <w:tcW w:w="1316" w:type="dxa"/>
          </w:tcPr>
          <w:p w:rsidR="006A71D9" w:rsidRDefault="006A71D9" w:rsidP="001D09A9">
            <w:pPr>
              <w:jc w:val="center"/>
              <w:rPr>
                <w:sz w:val="22"/>
                <w:szCs w:val="22"/>
              </w:rPr>
            </w:pPr>
          </w:p>
        </w:tc>
        <w:tc>
          <w:tcPr>
            <w:tcW w:w="1463" w:type="dxa"/>
          </w:tcPr>
          <w:p w:rsidR="006A71D9" w:rsidRDefault="006A71D9" w:rsidP="001D09A9">
            <w:pPr>
              <w:jc w:val="center"/>
              <w:rPr>
                <w:sz w:val="22"/>
                <w:szCs w:val="22"/>
              </w:rPr>
            </w:pPr>
            <w:r>
              <w:rPr>
                <w:sz w:val="22"/>
                <w:szCs w:val="22"/>
              </w:rPr>
              <w:t>3,0</w:t>
            </w:r>
          </w:p>
        </w:tc>
        <w:tc>
          <w:tcPr>
            <w:tcW w:w="1609" w:type="dxa"/>
          </w:tcPr>
          <w:p w:rsidR="006A71D9" w:rsidRPr="00E142A7" w:rsidRDefault="006A71D9" w:rsidP="001D09A9">
            <w:pPr>
              <w:jc w:val="center"/>
              <w:rPr>
                <w:sz w:val="22"/>
                <w:szCs w:val="22"/>
              </w:rPr>
            </w:pPr>
          </w:p>
        </w:tc>
        <w:tc>
          <w:tcPr>
            <w:tcW w:w="2875" w:type="dxa"/>
          </w:tcPr>
          <w:p w:rsidR="006A71D9" w:rsidRPr="00E142A7" w:rsidRDefault="006A71D9" w:rsidP="001D09A9">
            <w:pPr>
              <w:jc w:val="center"/>
              <w:rPr>
                <w:sz w:val="22"/>
                <w:szCs w:val="22"/>
              </w:rPr>
            </w:pPr>
          </w:p>
        </w:tc>
      </w:tr>
      <w:tr w:rsidR="005A44FB" w:rsidRPr="00E142A7" w:rsidTr="005A44FB">
        <w:trPr>
          <w:trHeight w:val="560"/>
        </w:trPr>
        <w:tc>
          <w:tcPr>
            <w:tcW w:w="4386" w:type="dxa"/>
          </w:tcPr>
          <w:p w:rsidR="005A44FB" w:rsidRDefault="005A44FB" w:rsidP="00553408">
            <w:pPr>
              <w:rPr>
                <w:sz w:val="22"/>
                <w:szCs w:val="22"/>
              </w:rPr>
            </w:pPr>
            <w:r>
              <w:rPr>
                <w:sz w:val="22"/>
                <w:szCs w:val="22"/>
              </w:rPr>
              <w:t>Обстеження грубок, димоходів з метою визначення їх придатності до експлуатації.</w:t>
            </w:r>
          </w:p>
        </w:tc>
        <w:tc>
          <w:tcPr>
            <w:tcW w:w="2048" w:type="dxa"/>
          </w:tcPr>
          <w:p w:rsidR="005A44FB" w:rsidRPr="00CE0209" w:rsidRDefault="005A44FB" w:rsidP="001825CC">
            <w:pPr>
              <w:jc w:val="center"/>
              <w:rPr>
                <w:sz w:val="22"/>
                <w:szCs w:val="22"/>
              </w:rPr>
            </w:pPr>
            <w:r w:rsidRPr="00CE0209">
              <w:rPr>
                <w:sz w:val="22"/>
                <w:szCs w:val="22"/>
              </w:rPr>
              <w:t>КНП «Летичівський ЦПМСД»</w:t>
            </w:r>
          </w:p>
        </w:tc>
        <w:tc>
          <w:tcPr>
            <w:tcW w:w="1317" w:type="dxa"/>
          </w:tcPr>
          <w:p w:rsidR="005A44FB" w:rsidRPr="00CE0209" w:rsidRDefault="005A44FB" w:rsidP="00341E14">
            <w:pPr>
              <w:jc w:val="center"/>
              <w:rPr>
                <w:sz w:val="22"/>
                <w:szCs w:val="22"/>
              </w:rPr>
            </w:pPr>
            <w:r w:rsidRPr="00CE0209">
              <w:rPr>
                <w:sz w:val="22"/>
                <w:szCs w:val="22"/>
              </w:rPr>
              <w:t>2019-2021</w:t>
            </w:r>
          </w:p>
        </w:tc>
        <w:tc>
          <w:tcPr>
            <w:tcW w:w="1316" w:type="dxa"/>
          </w:tcPr>
          <w:p w:rsidR="005A44FB" w:rsidRDefault="005A44FB" w:rsidP="001D09A9">
            <w:pPr>
              <w:jc w:val="center"/>
              <w:rPr>
                <w:sz w:val="22"/>
                <w:szCs w:val="22"/>
              </w:rPr>
            </w:pPr>
          </w:p>
        </w:tc>
        <w:tc>
          <w:tcPr>
            <w:tcW w:w="1463" w:type="dxa"/>
          </w:tcPr>
          <w:p w:rsidR="005A44FB" w:rsidRDefault="005A44FB" w:rsidP="001D09A9">
            <w:pPr>
              <w:jc w:val="center"/>
              <w:rPr>
                <w:sz w:val="22"/>
                <w:szCs w:val="22"/>
              </w:rPr>
            </w:pPr>
            <w:r>
              <w:rPr>
                <w:sz w:val="22"/>
                <w:szCs w:val="22"/>
              </w:rPr>
              <w:t>4,2</w:t>
            </w:r>
          </w:p>
        </w:tc>
        <w:tc>
          <w:tcPr>
            <w:tcW w:w="1609" w:type="dxa"/>
          </w:tcPr>
          <w:p w:rsidR="005A44FB" w:rsidRPr="00E142A7" w:rsidRDefault="005A44FB" w:rsidP="001D09A9">
            <w:pPr>
              <w:jc w:val="center"/>
              <w:rPr>
                <w:sz w:val="22"/>
                <w:szCs w:val="22"/>
              </w:rPr>
            </w:pPr>
          </w:p>
        </w:tc>
        <w:tc>
          <w:tcPr>
            <w:tcW w:w="2875" w:type="dxa"/>
          </w:tcPr>
          <w:p w:rsidR="005A44FB" w:rsidRPr="00E142A7" w:rsidRDefault="005A44FB" w:rsidP="001D09A9">
            <w:pPr>
              <w:jc w:val="center"/>
              <w:rPr>
                <w:sz w:val="22"/>
                <w:szCs w:val="22"/>
              </w:rPr>
            </w:pPr>
          </w:p>
        </w:tc>
      </w:tr>
      <w:tr w:rsidR="005A44FB" w:rsidRPr="00E142A7" w:rsidTr="005A44FB">
        <w:trPr>
          <w:trHeight w:val="711"/>
        </w:trPr>
        <w:tc>
          <w:tcPr>
            <w:tcW w:w="4386" w:type="dxa"/>
          </w:tcPr>
          <w:p w:rsidR="005A44FB" w:rsidRDefault="005A44FB" w:rsidP="00553408">
            <w:pPr>
              <w:rPr>
                <w:sz w:val="22"/>
                <w:szCs w:val="22"/>
              </w:rPr>
            </w:pPr>
            <w:r>
              <w:rPr>
                <w:sz w:val="22"/>
                <w:szCs w:val="22"/>
              </w:rPr>
              <w:t>Для проведення поточного косметичного ремонту фельдшерських пунктів.</w:t>
            </w:r>
          </w:p>
        </w:tc>
        <w:tc>
          <w:tcPr>
            <w:tcW w:w="2048" w:type="dxa"/>
          </w:tcPr>
          <w:p w:rsidR="005A44FB" w:rsidRPr="00CE0209" w:rsidRDefault="005A44FB" w:rsidP="001825CC">
            <w:pPr>
              <w:jc w:val="center"/>
              <w:rPr>
                <w:sz w:val="22"/>
                <w:szCs w:val="22"/>
              </w:rPr>
            </w:pPr>
            <w:r w:rsidRPr="00CE0209">
              <w:rPr>
                <w:sz w:val="22"/>
                <w:szCs w:val="22"/>
              </w:rPr>
              <w:t>КНП «Летичівський ЦПМСД»</w:t>
            </w:r>
          </w:p>
        </w:tc>
        <w:tc>
          <w:tcPr>
            <w:tcW w:w="1317" w:type="dxa"/>
          </w:tcPr>
          <w:p w:rsidR="005A44FB" w:rsidRPr="00CE0209" w:rsidRDefault="005A44FB" w:rsidP="00341E14">
            <w:pPr>
              <w:jc w:val="center"/>
              <w:rPr>
                <w:sz w:val="22"/>
                <w:szCs w:val="22"/>
              </w:rPr>
            </w:pPr>
            <w:r w:rsidRPr="00CE0209">
              <w:rPr>
                <w:sz w:val="22"/>
                <w:szCs w:val="22"/>
              </w:rPr>
              <w:t>2019-2021</w:t>
            </w:r>
          </w:p>
        </w:tc>
        <w:tc>
          <w:tcPr>
            <w:tcW w:w="1316" w:type="dxa"/>
          </w:tcPr>
          <w:p w:rsidR="005A44FB" w:rsidRDefault="005A44FB" w:rsidP="001D09A9">
            <w:pPr>
              <w:jc w:val="center"/>
              <w:rPr>
                <w:sz w:val="22"/>
                <w:szCs w:val="22"/>
              </w:rPr>
            </w:pPr>
          </w:p>
        </w:tc>
        <w:tc>
          <w:tcPr>
            <w:tcW w:w="1463" w:type="dxa"/>
          </w:tcPr>
          <w:p w:rsidR="005A44FB" w:rsidRDefault="005A44FB" w:rsidP="001D09A9">
            <w:pPr>
              <w:jc w:val="center"/>
              <w:rPr>
                <w:sz w:val="22"/>
                <w:szCs w:val="22"/>
              </w:rPr>
            </w:pPr>
            <w:r>
              <w:rPr>
                <w:sz w:val="22"/>
                <w:szCs w:val="22"/>
              </w:rPr>
              <w:t>12,8</w:t>
            </w:r>
          </w:p>
        </w:tc>
        <w:tc>
          <w:tcPr>
            <w:tcW w:w="1609" w:type="dxa"/>
          </w:tcPr>
          <w:p w:rsidR="005A44FB" w:rsidRPr="00E142A7" w:rsidRDefault="005A44FB" w:rsidP="001D09A9">
            <w:pPr>
              <w:jc w:val="center"/>
              <w:rPr>
                <w:sz w:val="22"/>
                <w:szCs w:val="22"/>
              </w:rPr>
            </w:pPr>
          </w:p>
        </w:tc>
        <w:tc>
          <w:tcPr>
            <w:tcW w:w="2875" w:type="dxa"/>
          </w:tcPr>
          <w:p w:rsidR="005A44FB" w:rsidRPr="00E142A7" w:rsidRDefault="005A44FB" w:rsidP="001D09A9">
            <w:pPr>
              <w:jc w:val="center"/>
              <w:rPr>
                <w:sz w:val="22"/>
                <w:szCs w:val="22"/>
              </w:rPr>
            </w:pPr>
          </w:p>
        </w:tc>
      </w:tr>
      <w:tr w:rsidR="0084404F" w:rsidRPr="00E142A7" w:rsidTr="005A44FB">
        <w:trPr>
          <w:trHeight w:val="711"/>
        </w:trPr>
        <w:tc>
          <w:tcPr>
            <w:tcW w:w="4386" w:type="dxa"/>
          </w:tcPr>
          <w:p w:rsidR="0084404F" w:rsidRDefault="0084404F" w:rsidP="00553408">
            <w:pPr>
              <w:rPr>
                <w:sz w:val="22"/>
                <w:szCs w:val="22"/>
              </w:rPr>
            </w:pPr>
            <w:r>
              <w:rPr>
                <w:sz w:val="22"/>
                <w:szCs w:val="22"/>
              </w:rPr>
              <w:t>Для проведення ІФА-скринінгу</w:t>
            </w:r>
          </w:p>
        </w:tc>
        <w:tc>
          <w:tcPr>
            <w:tcW w:w="2048" w:type="dxa"/>
          </w:tcPr>
          <w:p w:rsidR="0084404F" w:rsidRPr="00CE0209" w:rsidRDefault="0084404F" w:rsidP="001825CC">
            <w:pPr>
              <w:jc w:val="center"/>
              <w:rPr>
                <w:sz w:val="22"/>
                <w:szCs w:val="22"/>
              </w:rPr>
            </w:pPr>
            <w:r w:rsidRPr="00CE0209">
              <w:rPr>
                <w:sz w:val="22"/>
                <w:szCs w:val="22"/>
              </w:rPr>
              <w:t>КНП «Летичівський ЦПМСД»</w:t>
            </w:r>
          </w:p>
        </w:tc>
        <w:tc>
          <w:tcPr>
            <w:tcW w:w="1317" w:type="dxa"/>
          </w:tcPr>
          <w:p w:rsidR="0084404F" w:rsidRPr="00CE0209" w:rsidRDefault="0084404F" w:rsidP="00341E14">
            <w:pPr>
              <w:jc w:val="center"/>
              <w:rPr>
                <w:sz w:val="22"/>
                <w:szCs w:val="22"/>
              </w:rPr>
            </w:pPr>
            <w:r>
              <w:rPr>
                <w:sz w:val="22"/>
                <w:szCs w:val="22"/>
              </w:rPr>
              <w:t>2020</w:t>
            </w:r>
          </w:p>
        </w:tc>
        <w:tc>
          <w:tcPr>
            <w:tcW w:w="1316" w:type="dxa"/>
          </w:tcPr>
          <w:p w:rsidR="0084404F" w:rsidRDefault="0084404F" w:rsidP="001D09A9">
            <w:pPr>
              <w:jc w:val="center"/>
              <w:rPr>
                <w:sz w:val="22"/>
                <w:szCs w:val="22"/>
              </w:rPr>
            </w:pPr>
          </w:p>
        </w:tc>
        <w:tc>
          <w:tcPr>
            <w:tcW w:w="1463" w:type="dxa"/>
          </w:tcPr>
          <w:p w:rsidR="0084404F" w:rsidRDefault="004F0899" w:rsidP="001D09A9">
            <w:pPr>
              <w:jc w:val="center"/>
              <w:rPr>
                <w:sz w:val="22"/>
                <w:szCs w:val="22"/>
              </w:rPr>
            </w:pPr>
            <w:r>
              <w:rPr>
                <w:sz w:val="22"/>
                <w:szCs w:val="22"/>
              </w:rPr>
              <w:t>2</w:t>
            </w:r>
            <w:r w:rsidR="0084404F">
              <w:rPr>
                <w:sz w:val="22"/>
                <w:szCs w:val="22"/>
              </w:rPr>
              <w:t>0,0</w:t>
            </w:r>
          </w:p>
        </w:tc>
        <w:tc>
          <w:tcPr>
            <w:tcW w:w="1609" w:type="dxa"/>
          </w:tcPr>
          <w:p w:rsidR="0084404F" w:rsidRPr="00E142A7" w:rsidRDefault="0084404F" w:rsidP="001D09A9">
            <w:pPr>
              <w:jc w:val="center"/>
              <w:rPr>
                <w:sz w:val="22"/>
                <w:szCs w:val="22"/>
              </w:rPr>
            </w:pPr>
          </w:p>
        </w:tc>
        <w:tc>
          <w:tcPr>
            <w:tcW w:w="2875" w:type="dxa"/>
          </w:tcPr>
          <w:p w:rsidR="0084404F" w:rsidRPr="00E142A7" w:rsidRDefault="0084404F" w:rsidP="001D09A9">
            <w:pPr>
              <w:jc w:val="center"/>
              <w:rPr>
                <w:sz w:val="22"/>
                <w:szCs w:val="22"/>
              </w:rPr>
            </w:pPr>
          </w:p>
        </w:tc>
      </w:tr>
      <w:tr w:rsidR="004F0899" w:rsidRPr="00E142A7" w:rsidTr="005A44FB">
        <w:trPr>
          <w:trHeight w:val="711"/>
        </w:trPr>
        <w:tc>
          <w:tcPr>
            <w:tcW w:w="4386" w:type="dxa"/>
          </w:tcPr>
          <w:p w:rsidR="004F0899" w:rsidRDefault="004F0899" w:rsidP="00553408">
            <w:pPr>
              <w:rPr>
                <w:sz w:val="22"/>
                <w:szCs w:val="22"/>
              </w:rPr>
            </w:pPr>
            <w:r>
              <w:rPr>
                <w:sz w:val="22"/>
                <w:szCs w:val="22"/>
              </w:rPr>
              <w:t>Закупівля матеріалів для поточного ремонту ФП.</w:t>
            </w:r>
          </w:p>
        </w:tc>
        <w:tc>
          <w:tcPr>
            <w:tcW w:w="2048" w:type="dxa"/>
          </w:tcPr>
          <w:p w:rsidR="004F0899" w:rsidRPr="00CE0209" w:rsidRDefault="004F0899" w:rsidP="001825CC">
            <w:pPr>
              <w:jc w:val="center"/>
              <w:rPr>
                <w:sz w:val="22"/>
                <w:szCs w:val="22"/>
              </w:rPr>
            </w:pPr>
            <w:r w:rsidRPr="00CE0209">
              <w:rPr>
                <w:sz w:val="22"/>
                <w:szCs w:val="22"/>
              </w:rPr>
              <w:t>КНП «Летичівський ЦПМСД»</w:t>
            </w:r>
          </w:p>
        </w:tc>
        <w:tc>
          <w:tcPr>
            <w:tcW w:w="1317" w:type="dxa"/>
          </w:tcPr>
          <w:p w:rsidR="004F0899" w:rsidRDefault="004F0899" w:rsidP="00341E14">
            <w:pPr>
              <w:jc w:val="center"/>
              <w:rPr>
                <w:sz w:val="22"/>
                <w:szCs w:val="22"/>
              </w:rPr>
            </w:pPr>
            <w:r>
              <w:rPr>
                <w:sz w:val="22"/>
                <w:szCs w:val="22"/>
              </w:rPr>
              <w:t>2020</w:t>
            </w:r>
          </w:p>
        </w:tc>
        <w:tc>
          <w:tcPr>
            <w:tcW w:w="1316" w:type="dxa"/>
          </w:tcPr>
          <w:p w:rsidR="004F0899" w:rsidRDefault="004F0899" w:rsidP="001D09A9">
            <w:pPr>
              <w:jc w:val="center"/>
              <w:rPr>
                <w:sz w:val="22"/>
                <w:szCs w:val="22"/>
              </w:rPr>
            </w:pPr>
          </w:p>
        </w:tc>
        <w:tc>
          <w:tcPr>
            <w:tcW w:w="1463" w:type="dxa"/>
          </w:tcPr>
          <w:p w:rsidR="004F0899" w:rsidRDefault="004F0899" w:rsidP="001D09A9">
            <w:pPr>
              <w:jc w:val="center"/>
              <w:rPr>
                <w:sz w:val="22"/>
                <w:szCs w:val="22"/>
              </w:rPr>
            </w:pPr>
          </w:p>
        </w:tc>
        <w:tc>
          <w:tcPr>
            <w:tcW w:w="1609" w:type="dxa"/>
          </w:tcPr>
          <w:p w:rsidR="004F0899" w:rsidRPr="00E142A7" w:rsidRDefault="004F0899" w:rsidP="001D09A9">
            <w:pPr>
              <w:jc w:val="center"/>
              <w:rPr>
                <w:sz w:val="22"/>
                <w:szCs w:val="22"/>
              </w:rPr>
            </w:pPr>
          </w:p>
        </w:tc>
        <w:tc>
          <w:tcPr>
            <w:tcW w:w="2875" w:type="dxa"/>
          </w:tcPr>
          <w:p w:rsidR="004F0899" w:rsidRPr="00E142A7" w:rsidRDefault="004F0899" w:rsidP="001D09A9">
            <w:pPr>
              <w:jc w:val="center"/>
              <w:rPr>
                <w:sz w:val="22"/>
                <w:szCs w:val="22"/>
              </w:rPr>
            </w:pPr>
          </w:p>
        </w:tc>
      </w:tr>
      <w:tr w:rsidR="002942F8" w:rsidRPr="00E142A7" w:rsidTr="005A44FB">
        <w:trPr>
          <w:trHeight w:val="711"/>
        </w:trPr>
        <w:tc>
          <w:tcPr>
            <w:tcW w:w="4386" w:type="dxa"/>
          </w:tcPr>
          <w:p w:rsidR="002942F8" w:rsidRDefault="002942F8" w:rsidP="00553408">
            <w:pPr>
              <w:rPr>
                <w:sz w:val="22"/>
                <w:szCs w:val="22"/>
              </w:rPr>
            </w:pPr>
            <w:r>
              <w:rPr>
                <w:sz w:val="22"/>
                <w:szCs w:val="22"/>
              </w:rPr>
              <w:t>Поточний ремонт приміщення МПТБ</w:t>
            </w:r>
          </w:p>
        </w:tc>
        <w:tc>
          <w:tcPr>
            <w:tcW w:w="2048" w:type="dxa"/>
          </w:tcPr>
          <w:p w:rsidR="002942F8" w:rsidRPr="00CE0209" w:rsidRDefault="002942F8" w:rsidP="001825CC">
            <w:pPr>
              <w:jc w:val="center"/>
              <w:rPr>
                <w:sz w:val="22"/>
                <w:szCs w:val="22"/>
              </w:rPr>
            </w:pPr>
            <w:r w:rsidRPr="00CE0209">
              <w:rPr>
                <w:sz w:val="22"/>
                <w:szCs w:val="22"/>
              </w:rPr>
              <w:t>КНП «Летичівський ЦПМСД»</w:t>
            </w:r>
          </w:p>
        </w:tc>
        <w:tc>
          <w:tcPr>
            <w:tcW w:w="1317" w:type="dxa"/>
          </w:tcPr>
          <w:p w:rsidR="002942F8" w:rsidRDefault="002942F8" w:rsidP="00341E14">
            <w:pPr>
              <w:jc w:val="center"/>
              <w:rPr>
                <w:sz w:val="22"/>
                <w:szCs w:val="22"/>
              </w:rPr>
            </w:pPr>
            <w:r>
              <w:rPr>
                <w:sz w:val="22"/>
                <w:szCs w:val="22"/>
              </w:rPr>
              <w:t>2020</w:t>
            </w:r>
          </w:p>
        </w:tc>
        <w:tc>
          <w:tcPr>
            <w:tcW w:w="1316" w:type="dxa"/>
          </w:tcPr>
          <w:p w:rsidR="002942F8" w:rsidRDefault="002942F8" w:rsidP="001D09A9">
            <w:pPr>
              <w:jc w:val="center"/>
              <w:rPr>
                <w:sz w:val="22"/>
                <w:szCs w:val="22"/>
              </w:rPr>
            </w:pPr>
          </w:p>
        </w:tc>
        <w:tc>
          <w:tcPr>
            <w:tcW w:w="1463" w:type="dxa"/>
          </w:tcPr>
          <w:p w:rsidR="002942F8" w:rsidRDefault="002942F8" w:rsidP="001D09A9">
            <w:pPr>
              <w:jc w:val="center"/>
              <w:rPr>
                <w:sz w:val="22"/>
                <w:szCs w:val="22"/>
              </w:rPr>
            </w:pPr>
            <w:r>
              <w:rPr>
                <w:sz w:val="22"/>
                <w:szCs w:val="22"/>
              </w:rPr>
              <w:t>15,0</w:t>
            </w:r>
          </w:p>
        </w:tc>
        <w:tc>
          <w:tcPr>
            <w:tcW w:w="1609" w:type="dxa"/>
          </w:tcPr>
          <w:p w:rsidR="002942F8" w:rsidRPr="00E142A7" w:rsidRDefault="002942F8" w:rsidP="001D09A9">
            <w:pPr>
              <w:jc w:val="center"/>
              <w:rPr>
                <w:sz w:val="22"/>
                <w:szCs w:val="22"/>
              </w:rPr>
            </w:pPr>
          </w:p>
        </w:tc>
        <w:tc>
          <w:tcPr>
            <w:tcW w:w="2875" w:type="dxa"/>
          </w:tcPr>
          <w:p w:rsidR="002942F8" w:rsidRPr="00E142A7" w:rsidRDefault="002942F8" w:rsidP="001D09A9">
            <w:pPr>
              <w:jc w:val="center"/>
              <w:rPr>
                <w:sz w:val="22"/>
                <w:szCs w:val="22"/>
              </w:rPr>
            </w:pPr>
          </w:p>
        </w:tc>
      </w:tr>
    </w:tbl>
    <w:p w:rsidR="00284B98" w:rsidRPr="00A65866" w:rsidRDefault="00284B98" w:rsidP="00284B98">
      <w:pPr>
        <w:jc w:val="both"/>
        <w:rPr>
          <w:szCs w:val="28"/>
        </w:rPr>
      </w:pPr>
    </w:p>
    <w:sectPr w:rsidR="00284B98" w:rsidRPr="00A65866" w:rsidSect="005A44FB">
      <w:pgSz w:w="16838" w:h="11906" w:orient="landscape"/>
      <w:pgMar w:top="142"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7F" w:rsidRDefault="00BF187F" w:rsidP="00AD200C">
      <w:r>
        <w:separator/>
      </w:r>
    </w:p>
  </w:endnote>
  <w:endnote w:type="continuationSeparator" w:id="0">
    <w:p w:rsidR="00BF187F" w:rsidRDefault="00BF187F" w:rsidP="00AD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7F" w:rsidRDefault="00BF187F" w:rsidP="00AD200C">
      <w:r>
        <w:separator/>
      </w:r>
    </w:p>
  </w:footnote>
  <w:footnote w:type="continuationSeparator" w:id="0">
    <w:p w:rsidR="00BF187F" w:rsidRDefault="00BF187F" w:rsidP="00AD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E54"/>
    <w:multiLevelType w:val="hybridMultilevel"/>
    <w:tmpl w:val="ECAAE73C"/>
    <w:lvl w:ilvl="0" w:tplc="F48C6304">
      <w:start w:val="2019"/>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80277"/>
    <w:multiLevelType w:val="multilevel"/>
    <w:tmpl w:val="6066B3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487F6ECE"/>
    <w:multiLevelType w:val="multilevel"/>
    <w:tmpl w:val="4476F258"/>
    <w:lvl w:ilvl="0">
      <w:start w:val="1"/>
      <w:numFmt w:val="decimal"/>
      <w:lvlText w:val="%1."/>
      <w:lvlJc w:val="left"/>
      <w:pPr>
        <w:ind w:left="510" w:hanging="360"/>
      </w:pPr>
      <w:rPr>
        <w:rFonts w:hint="default"/>
      </w:rPr>
    </w:lvl>
    <w:lvl w:ilvl="1">
      <w:start w:val="1"/>
      <w:numFmt w:val="decimal"/>
      <w:isLgl/>
      <w:lvlText w:val="%1.%2"/>
      <w:lvlJc w:val="left"/>
      <w:pPr>
        <w:ind w:left="525" w:hanging="375"/>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3" w15:restartNumberingAfterBreak="0">
    <w:nsid w:val="4A810843"/>
    <w:multiLevelType w:val="hybridMultilevel"/>
    <w:tmpl w:val="0652BB14"/>
    <w:lvl w:ilvl="0" w:tplc="78664C06">
      <w:start w:val="2019"/>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2616E12"/>
    <w:multiLevelType w:val="multilevel"/>
    <w:tmpl w:val="E1B8FE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E9"/>
    <w:rsid w:val="00052FAD"/>
    <w:rsid w:val="000702F1"/>
    <w:rsid w:val="000854E3"/>
    <w:rsid w:val="00090F80"/>
    <w:rsid w:val="000A5E39"/>
    <w:rsid w:val="000C7903"/>
    <w:rsid w:val="00137F85"/>
    <w:rsid w:val="00164D6A"/>
    <w:rsid w:val="00197355"/>
    <w:rsid w:val="001A05DC"/>
    <w:rsid w:val="001A08F2"/>
    <w:rsid w:val="001D18BB"/>
    <w:rsid w:val="001D2F8F"/>
    <w:rsid w:val="001D4B05"/>
    <w:rsid w:val="00223BD8"/>
    <w:rsid w:val="0024394E"/>
    <w:rsid w:val="00260C23"/>
    <w:rsid w:val="00284B98"/>
    <w:rsid w:val="002942F8"/>
    <w:rsid w:val="002A1555"/>
    <w:rsid w:val="002C0CF5"/>
    <w:rsid w:val="0030429A"/>
    <w:rsid w:val="00313C17"/>
    <w:rsid w:val="00330046"/>
    <w:rsid w:val="00343CE5"/>
    <w:rsid w:val="0035736C"/>
    <w:rsid w:val="00374281"/>
    <w:rsid w:val="0038521C"/>
    <w:rsid w:val="00395D8A"/>
    <w:rsid w:val="003A22BC"/>
    <w:rsid w:val="003A4F5C"/>
    <w:rsid w:val="003B03DB"/>
    <w:rsid w:val="003C045B"/>
    <w:rsid w:val="003C3835"/>
    <w:rsid w:val="003D59FB"/>
    <w:rsid w:val="003E6EE6"/>
    <w:rsid w:val="003F1582"/>
    <w:rsid w:val="003F1B10"/>
    <w:rsid w:val="003F483C"/>
    <w:rsid w:val="004103F5"/>
    <w:rsid w:val="00411C39"/>
    <w:rsid w:val="00423663"/>
    <w:rsid w:val="00434EEC"/>
    <w:rsid w:val="00451C5F"/>
    <w:rsid w:val="004605E6"/>
    <w:rsid w:val="00477F78"/>
    <w:rsid w:val="004878DC"/>
    <w:rsid w:val="004B1759"/>
    <w:rsid w:val="004D18B4"/>
    <w:rsid w:val="004E7B39"/>
    <w:rsid w:val="004F0899"/>
    <w:rsid w:val="004F192D"/>
    <w:rsid w:val="00502A77"/>
    <w:rsid w:val="00503DD8"/>
    <w:rsid w:val="005118BA"/>
    <w:rsid w:val="00515EE0"/>
    <w:rsid w:val="005321C2"/>
    <w:rsid w:val="00537FB5"/>
    <w:rsid w:val="00553408"/>
    <w:rsid w:val="005A44FB"/>
    <w:rsid w:val="005E1E60"/>
    <w:rsid w:val="005E783D"/>
    <w:rsid w:val="005F224D"/>
    <w:rsid w:val="00606E91"/>
    <w:rsid w:val="00632125"/>
    <w:rsid w:val="00640780"/>
    <w:rsid w:val="00654E4B"/>
    <w:rsid w:val="00666A1F"/>
    <w:rsid w:val="006864B9"/>
    <w:rsid w:val="006A3CD7"/>
    <w:rsid w:val="006A71D9"/>
    <w:rsid w:val="006B1A5D"/>
    <w:rsid w:val="007039EC"/>
    <w:rsid w:val="00706D08"/>
    <w:rsid w:val="007137A8"/>
    <w:rsid w:val="00765F4A"/>
    <w:rsid w:val="007756D7"/>
    <w:rsid w:val="0078121F"/>
    <w:rsid w:val="00783E96"/>
    <w:rsid w:val="007C115A"/>
    <w:rsid w:val="007C1867"/>
    <w:rsid w:val="007C3A6C"/>
    <w:rsid w:val="007F76B0"/>
    <w:rsid w:val="00804722"/>
    <w:rsid w:val="008228CC"/>
    <w:rsid w:val="00824870"/>
    <w:rsid w:val="0084404F"/>
    <w:rsid w:val="00847B04"/>
    <w:rsid w:val="008631CD"/>
    <w:rsid w:val="00874F27"/>
    <w:rsid w:val="008A06F5"/>
    <w:rsid w:val="008A6FB0"/>
    <w:rsid w:val="008B4655"/>
    <w:rsid w:val="008F245D"/>
    <w:rsid w:val="008F29CB"/>
    <w:rsid w:val="009100E1"/>
    <w:rsid w:val="00914AB1"/>
    <w:rsid w:val="00950105"/>
    <w:rsid w:val="00A064E9"/>
    <w:rsid w:val="00A1059C"/>
    <w:rsid w:val="00A46370"/>
    <w:rsid w:val="00A65866"/>
    <w:rsid w:val="00A70C2E"/>
    <w:rsid w:val="00A77CC5"/>
    <w:rsid w:val="00A84B8D"/>
    <w:rsid w:val="00A945DA"/>
    <w:rsid w:val="00AC4059"/>
    <w:rsid w:val="00AD200C"/>
    <w:rsid w:val="00B37DB5"/>
    <w:rsid w:val="00B96BAD"/>
    <w:rsid w:val="00BE0502"/>
    <w:rsid w:val="00BE26A2"/>
    <w:rsid w:val="00BE32F6"/>
    <w:rsid w:val="00BF187F"/>
    <w:rsid w:val="00BF3CFE"/>
    <w:rsid w:val="00C16218"/>
    <w:rsid w:val="00C73757"/>
    <w:rsid w:val="00C77C77"/>
    <w:rsid w:val="00CC1EEC"/>
    <w:rsid w:val="00CC1F7F"/>
    <w:rsid w:val="00CE0209"/>
    <w:rsid w:val="00D219AD"/>
    <w:rsid w:val="00D45454"/>
    <w:rsid w:val="00D62CA3"/>
    <w:rsid w:val="00D67360"/>
    <w:rsid w:val="00D74CD0"/>
    <w:rsid w:val="00D932FB"/>
    <w:rsid w:val="00E0526E"/>
    <w:rsid w:val="00E52E3D"/>
    <w:rsid w:val="00E72630"/>
    <w:rsid w:val="00EA35E5"/>
    <w:rsid w:val="00EC3674"/>
    <w:rsid w:val="00F2479F"/>
    <w:rsid w:val="00FA67C0"/>
    <w:rsid w:val="00FE74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7DC16-9911-4D95-AB21-F6CAF255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D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756D7"/>
    <w:pPr>
      <w:ind w:right="4315"/>
      <w:jc w:val="both"/>
    </w:pPr>
    <w:rPr>
      <w:szCs w:val="24"/>
    </w:rPr>
  </w:style>
  <w:style w:type="character" w:customStyle="1" w:styleId="a4">
    <w:name w:val="Основной текст Знак"/>
    <w:basedOn w:val="a0"/>
    <w:link w:val="a3"/>
    <w:uiPriority w:val="99"/>
    <w:rsid w:val="007756D7"/>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7756D7"/>
    <w:rPr>
      <w:rFonts w:ascii="Tahoma" w:hAnsi="Tahoma" w:cs="Tahoma"/>
      <w:sz w:val="16"/>
      <w:szCs w:val="16"/>
    </w:rPr>
  </w:style>
  <w:style w:type="character" w:customStyle="1" w:styleId="a6">
    <w:name w:val="Текст выноски Знак"/>
    <w:basedOn w:val="a0"/>
    <w:link w:val="a5"/>
    <w:uiPriority w:val="99"/>
    <w:semiHidden/>
    <w:rsid w:val="007756D7"/>
    <w:rPr>
      <w:rFonts w:ascii="Tahoma" w:eastAsia="Times New Roman" w:hAnsi="Tahoma" w:cs="Tahoma"/>
      <w:sz w:val="16"/>
      <w:szCs w:val="16"/>
      <w:lang w:eastAsia="ru-RU"/>
    </w:rPr>
  </w:style>
  <w:style w:type="paragraph" w:styleId="a7">
    <w:name w:val="List Paragraph"/>
    <w:basedOn w:val="a"/>
    <w:uiPriority w:val="34"/>
    <w:qFormat/>
    <w:rsid w:val="00A65866"/>
    <w:pPr>
      <w:spacing w:after="200" w:line="276" w:lineRule="auto"/>
      <w:ind w:left="720"/>
      <w:contextualSpacing/>
    </w:pPr>
    <w:rPr>
      <w:rFonts w:ascii="Calibri" w:eastAsia="Calibri" w:hAnsi="Calibri"/>
      <w:sz w:val="22"/>
      <w:szCs w:val="22"/>
      <w:lang w:val="ru-RU" w:eastAsia="en-US"/>
    </w:rPr>
  </w:style>
  <w:style w:type="paragraph" w:customStyle="1" w:styleId="1">
    <w:name w:val="Абзац списка1"/>
    <w:basedOn w:val="a"/>
    <w:rsid w:val="00A65866"/>
    <w:pPr>
      <w:ind w:left="720"/>
    </w:pPr>
    <w:rPr>
      <w:rFonts w:ascii="Calibri" w:eastAsia="Calibri" w:hAnsi="Calibri" w:cs="Calibri"/>
      <w:sz w:val="24"/>
      <w:szCs w:val="24"/>
      <w:lang w:val="ru-RU"/>
    </w:rPr>
  </w:style>
  <w:style w:type="paragraph" w:styleId="a8">
    <w:name w:val="header"/>
    <w:basedOn w:val="a"/>
    <w:link w:val="a9"/>
    <w:uiPriority w:val="99"/>
    <w:unhideWhenUsed/>
    <w:rsid w:val="00AD200C"/>
    <w:pPr>
      <w:tabs>
        <w:tab w:val="center" w:pos="4819"/>
        <w:tab w:val="right" w:pos="9639"/>
      </w:tabs>
    </w:pPr>
  </w:style>
  <w:style w:type="character" w:customStyle="1" w:styleId="a9">
    <w:name w:val="Верхний колонтитул Знак"/>
    <w:basedOn w:val="a0"/>
    <w:link w:val="a8"/>
    <w:uiPriority w:val="99"/>
    <w:rsid w:val="00AD200C"/>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AD200C"/>
    <w:pPr>
      <w:tabs>
        <w:tab w:val="center" w:pos="4819"/>
        <w:tab w:val="right" w:pos="9639"/>
      </w:tabs>
    </w:pPr>
  </w:style>
  <w:style w:type="character" w:customStyle="1" w:styleId="ab">
    <w:name w:val="Нижний колонтитул Знак"/>
    <w:basedOn w:val="a0"/>
    <w:link w:val="aa"/>
    <w:uiPriority w:val="99"/>
    <w:rsid w:val="00AD200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1662</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LET_CPMCD_08</dc:creator>
  <cp:lastModifiedBy>Пользователь Windows</cp:lastModifiedBy>
  <cp:revision>17</cp:revision>
  <cp:lastPrinted>2020-09-22T07:35:00Z</cp:lastPrinted>
  <dcterms:created xsi:type="dcterms:W3CDTF">2020-09-17T11:35:00Z</dcterms:created>
  <dcterms:modified xsi:type="dcterms:W3CDTF">2020-09-30T10:37:00Z</dcterms:modified>
</cp:coreProperties>
</file>