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39" w:rsidRPr="000572C1" w:rsidRDefault="00777D39" w:rsidP="00811910">
      <w:pPr>
        <w:ind w:right="-2"/>
        <w:jc w:val="both"/>
        <w:rPr>
          <w:rFonts w:ascii="Times New Roman" w:hAnsi="Times New Roman"/>
          <w:sz w:val="28"/>
          <w:szCs w:val="28"/>
          <w:lang w:val="uk-UA"/>
        </w:rPr>
      </w:pPr>
      <w:bookmarkStart w:id="0" w:name="_GoBack"/>
      <w:bookmarkEnd w:id="0"/>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9"/>
        <w:gridCol w:w="4005"/>
      </w:tblGrid>
      <w:tr w:rsidR="00777D39" w:rsidRPr="000572C1" w:rsidTr="00916032">
        <w:tc>
          <w:tcPr>
            <w:tcW w:w="5849" w:type="dxa"/>
            <w:tcBorders>
              <w:top w:val="nil"/>
              <w:left w:val="nil"/>
              <w:bottom w:val="nil"/>
              <w:right w:val="nil"/>
            </w:tcBorders>
          </w:tcPr>
          <w:p w:rsidR="00777D39" w:rsidRPr="000572C1" w:rsidRDefault="00777D39" w:rsidP="00916032">
            <w:pPr>
              <w:overflowPunct w:val="0"/>
              <w:adjustRightInd w:val="0"/>
              <w:jc w:val="both"/>
              <w:textAlignment w:val="baseline"/>
              <w:rPr>
                <w:rFonts w:ascii="Times New Roman" w:hAnsi="Times New Roman"/>
                <w:sz w:val="28"/>
                <w:szCs w:val="28"/>
                <w:lang w:val="uk-UA"/>
              </w:rPr>
            </w:pPr>
          </w:p>
          <w:p w:rsidR="00777D39" w:rsidRPr="000572C1" w:rsidRDefault="00777D39" w:rsidP="00916032">
            <w:pPr>
              <w:overflowPunct w:val="0"/>
              <w:adjustRightInd w:val="0"/>
              <w:jc w:val="both"/>
              <w:textAlignment w:val="baseline"/>
              <w:rPr>
                <w:rFonts w:ascii="Times New Roman" w:hAnsi="Times New Roman"/>
                <w:sz w:val="28"/>
                <w:szCs w:val="28"/>
                <w:lang w:val="uk-UA"/>
              </w:rPr>
            </w:pPr>
          </w:p>
          <w:p w:rsidR="00777D39" w:rsidRPr="000572C1" w:rsidRDefault="00777D39" w:rsidP="00916032">
            <w:pPr>
              <w:overflowPunct w:val="0"/>
              <w:adjustRightInd w:val="0"/>
              <w:jc w:val="both"/>
              <w:textAlignment w:val="baseline"/>
              <w:rPr>
                <w:rFonts w:ascii="Times New Roman" w:hAnsi="Times New Roman"/>
                <w:sz w:val="28"/>
                <w:szCs w:val="28"/>
                <w:lang w:val="uk-UA"/>
              </w:rPr>
            </w:pPr>
          </w:p>
        </w:tc>
        <w:tc>
          <w:tcPr>
            <w:tcW w:w="4005" w:type="dxa"/>
            <w:tcBorders>
              <w:top w:val="nil"/>
              <w:left w:val="nil"/>
              <w:bottom w:val="nil"/>
              <w:right w:val="nil"/>
            </w:tcBorders>
          </w:tcPr>
          <w:p w:rsidR="00777D39" w:rsidRPr="000572C1" w:rsidRDefault="00777D39" w:rsidP="00916032">
            <w:pPr>
              <w:overflowPunct w:val="0"/>
              <w:adjustRightInd w:val="0"/>
              <w:spacing w:line="360" w:lineRule="auto"/>
              <w:ind w:left="-108"/>
              <w:jc w:val="both"/>
              <w:textAlignment w:val="baseline"/>
              <w:rPr>
                <w:rFonts w:ascii="Times New Roman" w:hAnsi="Times New Roman"/>
                <w:sz w:val="28"/>
                <w:szCs w:val="28"/>
                <w:lang w:val="uk-UA"/>
              </w:rPr>
            </w:pPr>
            <w:r w:rsidRPr="000572C1">
              <w:rPr>
                <w:rFonts w:ascii="Times New Roman" w:hAnsi="Times New Roman"/>
                <w:sz w:val="28"/>
                <w:szCs w:val="28"/>
                <w:lang w:val="uk-UA"/>
              </w:rPr>
              <w:t>ЗАТВЕРДЖЕНО</w:t>
            </w:r>
          </w:p>
          <w:p w:rsidR="00777D39" w:rsidRPr="000572C1" w:rsidRDefault="00777D39" w:rsidP="00916032">
            <w:pPr>
              <w:overflowPunct w:val="0"/>
              <w:adjustRightInd w:val="0"/>
              <w:ind w:left="-108"/>
              <w:jc w:val="both"/>
              <w:textAlignment w:val="baseline"/>
              <w:rPr>
                <w:rFonts w:ascii="Times New Roman" w:hAnsi="Times New Roman"/>
                <w:sz w:val="28"/>
                <w:szCs w:val="28"/>
                <w:lang w:val="uk-UA"/>
              </w:rPr>
            </w:pPr>
            <w:r w:rsidRPr="000572C1">
              <w:rPr>
                <w:rFonts w:ascii="Times New Roman" w:hAnsi="Times New Roman"/>
                <w:sz w:val="28"/>
                <w:szCs w:val="28"/>
                <w:lang w:val="uk-UA"/>
              </w:rPr>
              <w:t>Рішенням Летичівської селищної  ради</w:t>
            </w:r>
          </w:p>
          <w:p w:rsidR="00777D39" w:rsidRPr="000572C1" w:rsidRDefault="00777D39" w:rsidP="00916032">
            <w:pPr>
              <w:overflowPunct w:val="0"/>
              <w:adjustRightInd w:val="0"/>
              <w:ind w:left="-108"/>
              <w:jc w:val="both"/>
              <w:textAlignment w:val="baseline"/>
              <w:rPr>
                <w:rFonts w:ascii="Times New Roman" w:hAnsi="Times New Roman"/>
                <w:sz w:val="28"/>
                <w:szCs w:val="28"/>
                <w:lang w:val="uk-UA"/>
              </w:rPr>
            </w:pPr>
            <w:r w:rsidRPr="000572C1">
              <w:rPr>
                <w:rFonts w:ascii="Times New Roman" w:hAnsi="Times New Roman"/>
                <w:sz w:val="28"/>
                <w:szCs w:val="28"/>
                <w:lang w:val="uk-UA"/>
              </w:rPr>
              <w:t>від  20.12.2019 № 4</w:t>
            </w:r>
          </w:p>
          <w:p w:rsidR="00777D39" w:rsidRPr="000572C1" w:rsidRDefault="00777D39" w:rsidP="00916032">
            <w:pPr>
              <w:overflowPunct w:val="0"/>
              <w:adjustRightInd w:val="0"/>
              <w:spacing w:line="360" w:lineRule="auto"/>
              <w:ind w:left="-108"/>
              <w:jc w:val="both"/>
              <w:textAlignment w:val="baseline"/>
              <w:rPr>
                <w:rFonts w:ascii="Times New Roman" w:hAnsi="Times New Roman"/>
                <w:sz w:val="28"/>
                <w:szCs w:val="28"/>
                <w:lang w:val="uk-UA"/>
              </w:rPr>
            </w:pPr>
          </w:p>
        </w:tc>
      </w:tr>
    </w:tbl>
    <w:p w:rsidR="00777D39" w:rsidRPr="000572C1" w:rsidRDefault="00777D39" w:rsidP="00811910">
      <w:pPr>
        <w:spacing w:after="0"/>
        <w:jc w:val="center"/>
        <w:rPr>
          <w:rFonts w:ascii="Times New Roman" w:hAnsi="Times New Roman"/>
          <w:b/>
          <w:bCs/>
          <w:sz w:val="28"/>
          <w:szCs w:val="28"/>
          <w:lang w:val="uk-UA"/>
        </w:rPr>
      </w:pPr>
      <w:r w:rsidRPr="000572C1">
        <w:rPr>
          <w:rFonts w:ascii="Times New Roman" w:hAnsi="Times New Roman"/>
          <w:b/>
          <w:bCs/>
          <w:sz w:val="28"/>
          <w:szCs w:val="28"/>
          <w:lang w:val="uk-UA"/>
        </w:rPr>
        <w:t>ПРОГРАМА</w:t>
      </w:r>
    </w:p>
    <w:p w:rsidR="00777D39" w:rsidRPr="000572C1" w:rsidRDefault="00777D39" w:rsidP="00811910">
      <w:pPr>
        <w:spacing w:after="0"/>
        <w:jc w:val="center"/>
        <w:rPr>
          <w:rFonts w:ascii="Times New Roman" w:hAnsi="Times New Roman"/>
          <w:b/>
          <w:bCs/>
          <w:sz w:val="28"/>
          <w:szCs w:val="28"/>
          <w:lang w:val="uk-UA"/>
        </w:rPr>
      </w:pPr>
      <w:r w:rsidRPr="000572C1">
        <w:rPr>
          <w:rFonts w:ascii="Times New Roman" w:hAnsi="Times New Roman"/>
          <w:b/>
          <w:bCs/>
          <w:sz w:val="28"/>
          <w:szCs w:val="28"/>
          <w:lang w:val="uk-UA"/>
        </w:rPr>
        <w:t>організації та проведення громадських робіт</w:t>
      </w:r>
    </w:p>
    <w:p w:rsidR="00777D39" w:rsidRPr="000572C1" w:rsidRDefault="00777D39" w:rsidP="00811910">
      <w:pPr>
        <w:spacing w:after="0"/>
        <w:jc w:val="center"/>
        <w:rPr>
          <w:rFonts w:ascii="Times New Roman" w:hAnsi="Times New Roman"/>
          <w:b/>
          <w:bCs/>
          <w:sz w:val="28"/>
          <w:szCs w:val="28"/>
          <w:lang w:val="uk-UA"/>
        </w:rPr>
      </w:pPr>
      <w:r w:rsidRPr="000572C1">
        <w:rPr>
          <w:rFonts w:ascii="Times New Roman" w:hAnsi="Times New Roman"/>
          <w:b/>
          <w:bCs/>
          <w:sz w:val="28"/>
          <w:szCs w:val="28"/>
          <w:lang w:val="uk-UA"/>
        </w:rPr>
        <w:t>на території  Летичівської  об'єднаної територіальної громади на 2020 рік</w:t>
      </w:r>
    </w:p>
    <w:p w:rsidR="00777D39" w:rsidRPr="000572C1" w:rsidRDefault="00777D39" w:rsidP="00811910">
      <w:pPr>
        <w:spacing w:after="0"/>
        <w:jc w:val="center"/>
        <w:rPr>
          <w:rFonts w:ascii="Times New Roman" w:hAnsi="Times New Roman"/>
          <w:b/>
          <w:bCs/>
          <w:sz w:val="28"/>
          <w:szCs w:val="28"/>
          <w:lang w:val="uk-UA"/>
        </w:rPr>
      </w:pPr>
    </w:p>
    <w:p w:rsidR="00777D39" w:rsidRPr="000572C1" w:rsidRDefault="00777D39" w:rsidP="005A558D">
      <w:pPr>
        <w:ind w:left="360"/>
        <w:jc w:val="center"/>
        <w:rPr>
          <w:rFonts w:ascii="Times New Roman" w:hAnsi="Times New Roman"/>
          <w:b/>
          <w:bCs/>
          <w:sz w:val="28"/>
          <w:szCs w:val="28"/>
          <w:lang w:val="uk-UA"/>
        </w:rPr>
      </w:pPr>
      <w:r w:rsidRPr="000572C1">
        <w:rPr>
          <w:rFonts w:ascii="Times New Roman" w:hAnsi="Times New Roman"/>
          <w:b/>
          <w:bCs/>
          <w:sz w:val="28"/>
          <w:szCs w:val="28"/>
          <w:lang w:val="uk-UA"/>
        </w:rPr>
        <w:t>І. Загальні положення</w:t>
      </w:r>
    </w:p>
    <w:p w:rsidR="00777D39" w:rsidRPr="000572C1" w:rsidRDefault="00777D39" w:rsidP="005A558D">
      <w:pPr>
        <w:spacing w:after="0"/>
        <w:ind w:firstLine="777"/>
        <w:jc w:val="both"/>
        <w:rPr>
          <w:rFonts w:ascii="Times New Roman" w:hAnsi="Times New Roman"/>
          <w:sz w:val="28"/>
          <w:szCs w:val="28"/>
          <w:lang w:val="uk-UA"/>
        </w:rPr>
      </w:pPr>
      <w:r w:rsidRPr="000572C1">
        <w:rPr>
          <w:rFonts w:ascii="Times New Roman" w:hAnsi="Times New Roman"/>
          <w:sz w:val="28"/>
          <w:szCs w:val="28"/>
          <w:lang w:val="uk-UA"/>
        </w:rPr>
        <w:t>Відповідно до статті 31 Закону України «Про зайнятість населення» від 05.07.2012 року № 5067-VІ, «Порядку організації громадських та інших робіт тимчасового характеру» зі змінами затвердженого постановою Кабінету Міністрів України 20.03.2013 року № 175 місцевими державними адміністраціями, виконавчими комітетами сільських, селищних, міських рад за участю територіальних органів центрального органу виконавчої влади, що реалізує державну політику у сфері зайнятості населення та трудової міграції, в інтересах територіальної громади організовуються громадські роботи. Ці роботи є видом суспільно корисних робіт в інтересах територіальної громади, які організовуються для додаткового стимулювання мотивації до праці, матеріальної підтримки безробітних та інших категорій осіб.</w:t>
      </w:r>
    </w:p>
    <w:p w:rsidR="00777D39" w:rsidRPr="000572C1" w:rsidRDefault="00777D39" w:rsidP="005A558D">
      <w:pPr>
        <w:spacing w:after="0"/>
        <w:ind w:firstLine="777"/>
        <w:jc w:val="both"/>
        <w:rPr>
          <w:rFonts w:ascii="Times New Roman" w:hAnsi="Times New Roman"/>
          <w:sz w:val="28"/>
          <w:szCs w:val="28"/>
          <w:lang w:val="uk-UA"/>
        </w:rPr>
      </w:pPr>
      <w:r w:rsidRPr="000572C1">
        <w:rPr>
          <w:rFonts w:ascii="Times New Roman" w:hAnsi="Times New Roman"/>
          <w:sz w:val="28"/>
          <w:szCs w:val="28"/>
          <w:lang w:val="uk-UA"/>
        </w:rPr>
        <w:t xml:space="preserve">Відповідно до вищезазначеного Закону фінансування організації громадських робіт здійснюється за рахунок коштів місцевих бюджетів, роботодавців та інших не заборонених законодавством джерел. </w:t>
      </w:r>
      <w:r w:rsidRPr="000572C1">
        <w:rPr>
          <w:rFonts w:ascii="Times New Roman" w:hAnsi="Times New Roman"/>
          <w:sz w:val="28"/>
          <w:szCs w:val="28"/>
          <w:u w:val="single"/>
          <w:lang w:val="uk-UA"/>
        </w:rPr>
        <w:t>У разі залучення зареєстрованих безробітних до громадських робіт фінансування організації таких робіт здійснюється пропорційно рівними частинами за рахунок коштів місцевих бюджетів та Фонду загальнообов’язкового державного соціального страхування України на випадок безробіття.</w:t>
      </w:r>
      <w:r w:rsidRPr="000572C1">
        <w:rPr>
          <w:rFonts w:ascii="Times New Roman" w:hAnsi="Times New Roman"/>
          <w:sz w:val="28"/>
          <w:szCs w:val="28"/>
          <w:lang w:val="uk-UA"/>
        </w:rPr>
        <w:t xml:space="preserve"> Отже, організація цих робіт за рахунок коштів Фонду можлива лише за умови участі в їх фінансуванні коштів місцевих бюджетів.</w:t>
      </w:r>
    </w:p>
    <w:p w:rsidR="00777D39" w:rsidRPr="000572C1" w:rsidRDefault="00777D39" w:rsidP="005A558D">
      <w:pPr>
        <w:spacing w:after="0"/>
        <w:ind w:firstLine="777"/>
        <w:jc w:val="both"/>
        <w:rPr>
          <w:rFonts w:ascii="Times New Roman" w:hAnsi="Times New Roman"/>
          <w:sz w:val="28"/>
          <w:szCs w:val="28"/>
          <w:lang w:val="uk-UA"/>
        </w:rPr>
      </w:pPr>
      <w:r w:rsidRPr="000572C1">
        <w:rPr>
          <w:rFonts w:ascii="Times New Roman" w:hAnsi="Times New Roman"/>
          <w:sz w:val="28"/>
          <w:szCs w:val="28"/>
          <w:lang w:val="uk-UA"/>
        </w:rPr>
        <w:t xml:space="preserve">У зв’язку з цим, є необхідність в прийнятті Програми організації  громадських робіт по Летичівській селищній раді, в якій затвердити види громадських робіт, перелік підприємств, установ і організацій на яких проведення громадських робіт буде фінансуватися пропорційно рівними частинами за </w:t>
      </w:r>
      <w:r w:rsidRPr="000572C1">
        <w:rPr>
          <w:rFonts w:ascii="Times New Roman" w:hAnsi="Times New Roman"/>
          <w:sz w:val="28"/>
          <w:szCs w:val="28"/>
          <w:lang w:val="uk-UA"/>
        </w:rPr>
        <w:lastRenderedPageBreak/>
        <w:t>рахунок коштів місцевих бюджетів та Фонду загальнообов’язкового державного соціального страхування України на випадок безробіття.</w:t>
      </w:r>
    </w:p>
    <w:p w:rsidR="00777D39" w:rsidRPr="000572C1" w:rsidRDefault="00777D39" w:rsidP="00811910">
      <w:pPr>
        <w:ind w:firstLine="360"/>
        <w:jc w:val="center"/>
        <w:rPr>
          <w:rFonts w:ascii="Times New Roman" w:hAnsi="Times New Roman"/>
          <w:b/>
          <w:sz w:val="28"/>
          <w:szCs w:val="28"/>
          <w:lang w:val="uk-UA"/>
        </w:rPr>
      </w:pPr>
    </w:p>
    <w:p w:rsidR="00777D39" w:rsidRPr="000572C1" w:rsidRDefault="00777D39" w:rsidP="00811910">
      <w:pPr>
        <w:ind w:firstLine="360"/>
        <w:jc w:val="center"/>
        <w:rPr>
          <w:rFonts w:ascii="Times New Roman" w:hAnsi="Times New Roman"/>
          <w:b/>
          <w:sz w:val="28"/>
          <w:szCs w:val="28"/>
          <w:lang w:val="uk-UA"/>
        </w:rPr>
      </w:pPr>
      <w:r w:rsidRPr="000572C1">
        <w:rPr>
          <w:rFonts w:ascii="Times New Roman" w:hAnsi="Times New Roman"/>
          <w:b/>
          <w:sz w:val="28"/>
          <w:szCs w:val="28"/>
          <w:lang w:val="uk-UA"/>
        </w:rPr>
        <w:t>2. Нормативно-правове забезпечення програми</w:t>
      </w:r>
    </w:p>
    <w:p w:rsidR="00777D39" w:rsidRPr="000572C1" w:rsidRDefault="00777D39" w:rsidP="005A558D">
      <w:pPr>
        <w:spacing w:after="0"/>
        <w:ind w:firstLine="851"/>
        <w:jc w:val="both"/>
        <w:rPr>
          <w:rFonts w:ascii="Times New Roman" w:hAnsi="Times New Roman"/>
          <w:sz w:val="28"/>
          <w:szCs w:val="28"/>
          <w:lang w:val="uk-UA"/>
        </w:rPr>
      </w:pPr>
      <w:r w:rsidRPr="000572C1">
        <w:rPr>
          <w:rFonts w:ascii="Times New Roman" w:hAnsi="Times New Roman"/>
          <w:sz w:val="28"/>
          <w:szCs w:val="28"/>
          <w:lang w:val="uk-UA"/>
        </w:rPr>
        <w:t>З метою реалізації у 2020 році норм Закону України «Про зайнятість населення» щодо організації громадських робіт необхідно дотримуватися вимог нормативно – правових документів, а саме:</w:t>
      </w:r>
    </w:p>
    <w:p w:rsidR="00777D39" w:rsidRPr="000572C1" w:rsidRDefault="00777D39" w:rsidP="005A558D">
      <w:pPr>
        <w:spacing w:after="0"/>
        <w:ind w:firstLine="851"/>
        <w:jc w:val="both"/>
        <w:rPr>
          <w:rFonts w:ascii="Times New Roman" w:hAnsi="Times New Roman"/>
          <w:sz w:val="28"/>
          <w:szCs w:val="28"/>
          <w:lang w:val="uk-UA"/>
        </w:rPr>
      </w:pPr>
      <w:r w:rsidRPr="000572C1">
        <w:rPr>
          <w:rFonts w:ascii="Times New Roman" w:hAnsi="Times New Roman"/>
          <w:sz w:val="28"/>
          <w:szCs w:val="28"/>
          <w:lang w:val="uk-UA"/>
        </w:rPr>
        <w:t>– статті 31 Закону України «Про зайнятість населення» від 05.07.2012 року №5067-VІ.</w:t>
      </w:r>
    </w:p>
    <w:p w:rsidR="00777D39" w:rsidRPr="000572C1" w:rsidRDefault="00777D39" w:rsidP="005A558D">
      <w:pPr>
        <w:spacing w:after="0"/>
        <w:ind w:firstLine="851"/>
        <w:jc w:val="both"/>
        <w:rPr>
          <w:rFonts w:ascii="Times New Roman" w:hAnsi="Times New Roman"/>
          <w:sz w:val="28"/>
          <w:szCs w:val="28"/>
          <w:lang w:val="uk-UA"/>
        </w:rPr>
      </w:pPr>
      <w:r w:rsidRPr="000572C1">
        <w:rPr>
          <w:rFonts w:ascii="Times New Roman" w:hAnsi="Times New Roman"/>
          <w:sz w:val="28"/>
          <w:szCs w:val="28"/>
          <w:lang w:val="uk-UA"/>
        </w:rPr>
        <w:t>– «Порядку організації громадських та інших робіт тимчасового характеру» затвердженого постановою КМУ від 20.03.2013 № 175.</w:t>
      </w:r>
    </w:p>
    <w:p w:rsidR="00777D39" w:rsidRPr="000572C1" w:rsidRDefault="00777D39" w:rsidP="005A558D">
      <w:pPr>
        <w:spacing w:after="0"/>
        <w:ind w:firstLine="851"/>
        <w:jc w:val="both"/>
        <w:rPr>
          <w:rFonts w:ascii="Times New Roman" w:hAnsi="Times New Roman"/>
          <w:sz w:val="28"/>
          <w:szCs w:val="28"/>
          <w:lang w:val="uk-UA"/>
        </w:rPr>
      </w:pPr>
      <w:r w:rsidRPr="000572C1">
        <w:rPr>
          <w:rFonts w:ascii="Times New Roman" w:hAnsi="Times New Roman"/>
          <w:sz w:val="28"/>
          <w:szCs w:val="28"/>
          <w:lang w:val="uk-UA"/>
        </w:rPr>
        <w:t>Закону України «Про загальнообов’язкове державне соціальне страхування на випадок безробіття».</w:t>
      </w:r>
    </w:p>
    <w:p w:rsidR="00777D39" w:rsidRPr="000572C1" w:rsidRDefault="00777D39" w:rsidP="005A558D">
      <w:pPr>
        <w:spacing w:after="0"/>
        <w:ind w:firstLine="851"/>
        <w:jc w:val="both"/>
        <w:rPr>
          <w:rFonts w:ascii="Times New Roman" w:hAnsi="Times New Roman"/>
          <w:sz w:val="28"/>
          <w:szCs w:val="28"/>
          <w:lang w:val="uk-UA"/>
        </w:rPr>
      </w:pPr>
      <w:r w:rsidRPr="000572C1">
        <w:rPr>
          <w:rFonts w:ascii="Times New Roman" w:hAnsi="Times New Roman"/>
          <w:sz w:val="28"/>
          <w:szCs w:val="28"/>
          <w:lang w:val="uk-UA"/>
        </w:rPr>
        <w:t xml:space="preserve"> Програми зайнятості у розділі щодо участі населення в громадських  роботах.</w:t>
      </w:r>
    </w:p>
    <w:p w:rsidR="00777D39" w:rsidRPr="000572C1" w:rsidRDefault="00777D39" w:rsidP="00811910">
      <w:pPr>
        <w:ind w:firstLine="851"/>
        <w:jc w:val="both"/>
        <w:rPr>
          <w:rFonts w:ascii="Times New Roman" w:hAnsi="Times New Roman"/>
          <w:b/>
          <w:sz w:val="28"/>
          <w:szCs w:val="28"/>
          <w:lang w:val="uk-UA"/>
        </w:rPr>
      </w:pPr>
    </w:p>
    <w:p w:rsidR="00777D39" w:rsidRPr="000572C1" w:rsidRDefault="00777D39" w:rsidP="00811910">
      <w:pPr>
        <w:jc w:val="center"/>
        <w:rPr>
          <w:rFonts w:ascii="Times New Roman" w:hAnsi="Times New Roman"/>
          <w:b/>
          <w:sz w:val="28"/>
          <w:szCs w:val="28"/>
          <w:lang w:val="uk-UA"/>
        </w:rPr>
      </w:pPr>
      <w:r w:rsidRPr="000572C1">
        <w:rPr>
          <w:rFonts w:ascii="Times New Roman" w:hAnsi="Times New Roman"/>
          <w:b/>
          <w:sz w:val="28"/>
          <w:szCs w:val="28"/>
          <w:lang w:val="uk-UA"/>
        </w:rPr>
        <w:t>3. Мета Програми</w:t>
      </w:r>
    </w:p>
    <w:p w:rsidR="00777D39" w:rsidRPr="000572C1" w:rsidRDefault="00777D39" w:rsidP="00811910">
      <w:pPr>
        <w:pStyle w:val="a4"/>
        <w:ind w:left="0" w:firstLine="567"/>
        <w:jc w:val="both"/>
        <w:rPr>
          <w:sz w:val="28"/>
          <w:szCs w:val="28"/>
          <w:lang w:val="uk-UA"/>
        </w:rPr>
      </w:pPr>
      <w:r w:rsidRPr="000572C1">
        <w:rPr>
          <w:sz w:val="28"/>
          <w:szCs w:val="28"/>
          <w:lang w:val="uk-UA"/>
        </w:rPr>
        <w:t xml:space="preserve">Метою Програми є забезпечення тимчасової зайнятості громадян та сприяння соціального розвитку територіальної громади.  </w:t>
      </w:r>
    </w:p>
    <w:p w:rsidR="00777D39" w:rsidRPr="000572C1" w:rsidRDefault="00777D39" w:rsidP="00811910">
      <w:pPr>
        <w:pStyle w:val="a4"/>
        <w:ind w:left="0" w:firstLine="567"/>
        <w:jc w:val="both"/>
        <w:rPr>
          <w:b/>
          <w:sz w:val="28"/>
          <w:szCs w:val="28"/>
          <w:lang w:val="uk-UA"/>
        </w:rPr>
      </w:pPr>
    </w:p>
    <w:p w:rsidR="00777D39" w:rsidRPr="000572C1" w:rsidRDefault="00777D39" w:rsidP="00811910">
      <w:pPr>
        <w:jc w:val="center"/>
        <w:rPr>
          <w:rFonts w:ascii="Times New Roman" w:hAnsi="Times New Roman"/>
          <w:b/>
          <w:sz w:val="28"/>
          <w:szCs w:val="28"/>
          <w:lang w:val="uk-UA"/>
        </w:rPr>
      </w:pPr>
      <w:r w:rsidRPr="000572C1">
        <w:rPr>
          <w:rFonts w:ascii="Times New Roman" w:hAnsi="Times New Roman"/>
          <w:b/>
          <w:sz w:val="28"/>
          <w:szCs w:val="28"/>
          <w:lang w:val="uk-UA"/>
        </w:rPr>
        <w:t>4. Завдання Програми</w:t>
      </w:r>
    </w:p>
    <w:p w:rsidR="00777D39" w:rsidRPr="000572C1" w:rsidRDefault="00777D39" w:rsidP="00811910">
      <w:pPr>
        <w:ind w:firstLine="567"/>
        <w:jc w:val="both"/>
        <w:rPr>
          <w:rFonts w:ascii="Times New Roman" w:hAnsi="Times New Roman"/>
          <w:sz w:val="28"/>
          <w:szCs w:val="28"/>
          <w:lang w:val="uk-UA"/>
        </w:rPr>
      </w:pPr>
      <w:r w:rsidRPr="000572C1">
        <w:rPr>
          <w:rFonts w:ascii="Times New Roman" w:hAnsi="Times New Roman"/>
          <w:sz w:val="28"/>
          <w:szCs w:val="28"/>
          <w:lang w:val="uk-UA"/>
        </w:rPr>
        <w:t>Основними завданнями Програми є с</w:t>
      </w:r>
      <w:r w:rsidRPr="000572C1">
        <w:rPr>
          <w:rFonts w:ascii="Times New Roman" w:hAnsi="Times New Roman"/>
          <w:spacing w:val="-3"/>
          <w:sz w:val="28"/>
          <w:szCs w:val="28"/>
          <w:lang w:val="uk-UA"/>
        </w:rPr>
        <w:t xml:space="preserve">творення тимчасових робочих місць та вирішення проблеми дефіциту робочої сили </w:t>
      </w:r>
      <w:r w:rsidRPr="000572C1">
        <w:rPr>
          <w:rFonts w:ascii="Times New Roman" w:hAnsi="Times New Roman"/>
          <w:sz w:val="28"/>
          <w:szCs w:val="28"/>
          <w:lang w:val="uk-UA"/>
        </w:rPr>
        <w:t>в інтересах територіальної громади, додаткове стимулювання та мотивація до праці членів громади, матеріальна підтримки безробітних.</w:t>
      </w:r>
    </w:p>
    <w:p w:rsidR="00777D39" w:rsidRPr="000572C1" w:rsidRDefault="00777D39" w:rsidP="00811910">
      <w:pPr>
        <w:ind w:firstLine="567"/>
        <w:jc w:val="both"/>
        <w:rPr>
          <w:rFonts w:ascii="Times New Roman" w:hAnsi="Times New Roman"/>
          <w:sz w:val="28"/>
          <w:szCs w:val="28"/>
          <w:lang w:val="uk-UA"/>
        </w:rPr>
      </w:pPr>
    </w:p>
    <w:p w:rsidR="00777D39" w:rsidRPr="000572C1" w:rsidRDefault="00777D39" w:rsidP="00811910">
      <w:pPr>
        <w:jc w:val="center"/>
        <w:rPr>
          <w:rFonts w:ascii="Times New Roman" w:hAnsi="Times New Roman"/>
          <w:b/>
          <w:sz w:val="28"/>
          <w:szCs w:val="28"/>
          <w:lang w:val="uk-UA"/>
        </w:rPr>
      </w:pPr>
      <w:r w:rsidRPr="000572C1">
        <w:rPr>
          <w:rFonts w:ascii="Times New Roman" w:hAnsi="Times New Roman"/>
          <w:b/>
          <w:sz w:val="28"/>
          <w:szCs w:val="28"/>
          <w:lang w:val="uk-UA"/>
        </w:rPr>
        <w:t xml:space="preserve">5. Обґрунтування шляхів і засобів виконання програми </w:t>
      </w:r>
    </w:p>
    <w:p w:rsidR="00777D39" w:rsidRPr="000572C1" w:rsidRDefault="00777D39" w:rsidP="005A558D">
      <w:pPr>
        <w:spacing w:after="0"/>
        <w:ind w:firstLine="851"/>
        <w:jc w:val="both"/>
        <w:rPr>
          <w:rFonts w:ascii="Times New Roman" w:hAnsi="Times New Roman"/>
          <w:sz w:val="28"/>
          <w:szCs w:val="28"/>
          <w:lang w:val="uk-UA"/>
        </w:rPr>
      </w:pPr>
      <w:r w:rsidRPr="000572C1">
        <w:rPr>
          <w:rFonts w:ascii="Times New Roman" w:hAnsi="Times New Roman"/>
          <w:sz w:val="28"/>
          <w:szCs w:val="28"/>
          <w:lang w:val="uk-UA"/>
        </w:rPr>
        <w:t>Летичівська селищна рада на виконання Закону України «Про зайнятість населення»:</w:t>
      </w:r>
    </w:p>
    <w:p w:rsidR="00777D39" w:rsidRPr="000572C1" w:rsidRDefault="00777D39" w:rsidP="005A558D">
      <w:pPr>
        <w:numPr>
          <w:ilvl w:val="0"/>
          <w:numId w:val="2"/>
        </w:numPr>
        <w:autoSpaceDE w:val="0"/>
        <w:autoSpaceDN w:val="0"/>
        <w:spacing w:after="0" w:line="240" w:lineRule="auto"/>
        <w:ind w:left="0" w:firstLine="851"/>
        <w:jc w:val="both"/>
        <w:rPr>
          <w:rFonts w:ascii="Times New Roman" w:hAnsi="Times New Roman"/>
          <w:sz w:val="28"/>
          <w:szCs w:val="28"/>
          <w:lang w:val="uk-UA"/>
        </w:rPr>
      </w:pPr>
      <w:r w:rsidRPr="000572C1">
        <w:rPr>
          <w:rFonts w:ascii="Times New Roman" w:hAnsi="Times New Roman"/>
          <w:sz w:val="28"/>
          <w:szCs w:val="28"/>
          <w:lang w:val="uk-UA"/>
        </w:rPr>
        <w:t>передбачають у бюджеті видатки на організацію громадських робіт на пропорційній основі;</w:t>
      </w:r>
    </w:p>
    <w:p w:rsidR="00777D39" w:rsidRPr="000572C1" w:rsidRDefault="00777D39" w:rsidP="005A558D">
      <w:pPr>
        <w:numPr>
          <w:ilvl w:val="0"/>
          <w:numId w:val="2"/>
        </w:numPr>
        <w:autoSpaceDE w:val="0"/>
        <w:autoSpaceDN w:val="0"/>
        <w:spacing w:after="0" w:line="240" w:lineRule="auto"/>
        <w:ind w:left="0" w:firstLine="851"/>
        <w:jc w:val="both"/>
        <w:rPr>
          <w:rFonts w:ascii="Times New Roman" w:hAnsi="Times New Roman"/>
          <w:sz w:val="28"/>
          <w:szCs w:val="28"/>
          <w:lang w:val="uk-UA"/>
        </w:rPr>
      </w:pPr>
      <w:r w:rsidRPr="000572C1">
        <w:rPr>
          <w:rFonts w:ascii="Times New Roman" w:hAnsi="Times New Roman"/>
          <w:sz w:val="28"/>
          <w:szCs w:val="28"/>
          <w:lang w:val="uk-UA"/>
        </w:rPr>
        <w:t>організовують проведення громадських робіт на території об'єднаної територіальної громади;</w:t>
      </w:r>
    </w:p>
    <w:p w:rsidR="00777D39" w:rsidRPr="000572C1" w:rsidRDefault="00777D39" w:rsidP="005A558D">
      <w:pPr>
        <w:numPr>
          <w:ilvl w:val="0"/>
          <w:numId w:val="2"/>
        </w:numPr>
        <w:autoSpaceDE w:val="0"/>
        <w:autoSpaceDN w:val="0"/>
        <w:spacing w:after="0" w:line="240" w:lineRule="auto"/>
        <w:ind w:left="0" w:firstLine="851"/>
        <w:jc w:val="both"/>
        <w:rPr>
          <w:rFonts w:ascii="Times New Roman" w:hAnsi="Times New Roman"/>
          <w:sz w:val="28"/>
          <w:szCs w:val="28"/>
          <w:lang w:val="uk-UA"/>
        </w:rPr>
      </w:pPr>
      <w:r w:rsidRPr="000572C1">
        <w:rPr>
          <w:rFonts w:ascii="Times New Roman" w:hAnsi="Times New Roman"/>
          <w:sz w:val="28"/>
          <w:szCs w:val="28"/>
          <w:lang w:val="uk-UA"/>
        </w:rPr>
        <w:t>забезпечують контроль за виконанням Програми організації громадських робіт.</w:t>
      </w:r>
    </w:p>
    <w:p w:rsidR="00777D39" w:rsidRPr="000572C1" w:rsidRDefault="00777D39" w:rsidP="005A558D">
      <w:pPr>
        <w:spacing w:after="0"/>
        <w:ind w:firstLine="720"/>
        <w:jc w:val="both"/>
        <w:rPr>
          <w:rFonts w:ascii="Times New Roman" w:hAnsi="Times New Roman"/>
          <w:sz w:val="28"/>
          <w:szCs w:val="28"/>
          <w:lang w:val="uk-UA"/>
        </w:rPr>
      </w:pPr>
      <w:r w:rsidRPr="000572C1">
        <w:rPr>
          <w:rFonts w:ascii="Times New Roman" w:hAnsi="Times New Roman"/>
          <w:sz w:val="28"/>
          <w:szCs w:val="28"/>
          <w:lang w:val="uk-UA"/>
        </w:rPr>
        <w:lastRenderedPageBreak/>
        <w:t>Для розв’язання проблеми з організації та проведення громадських робіт, основними напрямами діяльності Летичівської селищної ради, всіх суб’єктів господарювання, які розташовані на території громади,  є:</w:t>
      </w:r>
    </w:p>
    <w:p w:rsidR="00777D39" w:rsidRPr="000572C1" w:rsidRDefault="00777D39" w:rsidP="005A558D">
      <w:pPr>
        <w:spacing w:after="0"/>
        <w:ind w:firstLine="720"/>
        <w:jc w:val="both"/>
        <w:rPr>
          <w:rFonts w:ascii="Times New Roman" w:hAnsi="Times New Roman"/>
          <w:bCs/>
          <w:sz w:val="28"/>
          <w:szCs w:val="28"/>
          <w:lang w:val="uk-UA"/>
        </w:rPr>
      </w:pPr>
      <w:r w:rsidRPr="000572C1">
        <w:rPr>
          <w:rFonts w:ascii="Times New Roman" w:hAnsi="Times New Roman"/>
          <w:bCs/>
          <w:sz w:val="28"/>
          <w:szCs w:val="28"/>
          <w:lang w:val="uk-UA"/>
        </w:rPr>
        <w:t xml:space="preserve">- </w:t>
      </w:r>
      <w:r w:rsidRPr="000572C1">
        <w:rPr>
          <w:rFonts w:ascii="Times New Roman" w:hAnsi="Times New Roman"/>
          <w:sz w:val="28"/>
          <w:szCs w:val="28"/>
          <w:lang w:val="uk-UA"/>
        </w:rPr>
        <w:t xml:space="preserve"> </w:t>
      </w:r>
      <w:r w:rsidRPr="000572C1">
        <w:rPr>
          <w:rFonts w:ascii="Times New Roman" w:hAnsi="Times New Roman"/>
          <w:bCs/>
          <w:sz w:val="28"/>
          <w:szCs w:val="28"/>
          <w:lang w:val="uk-UA"/>
        </w:rPr>
        <w:t>залучення до громадських робіт незайнятого працездатного населення;</w:t>
      </w:r>
    </w:p>
    <w:p w:rsidR="00777D39" w:rsidRPr="000572C1" w:rsidRDefault="00777D39" w:rsidP="005A558D">
      <w:pPr>
        <w:spacing w:after="0"/>
        <w:ind w:firstLine="720"/>
        <w:jc w:val="both"/>
        <w:rPr>
          <w:rFonts w:ascii="Times New Roman" w:hAnsi="Times New Roman"/>
          <w:bCs/>
          <w:sz w:val="28"/>
          <w:szCs w:val="28"/>
          <w:lang w:val="uk-UA"/>
        </w:rPr>
      </w:pPr>
      <w:r w:rsidRPr="000572C1">
        <w:rPr>
          <w:rFonts w:ascii="Times New Roman" w:hAnsi="Times New Roman"/>
          <w:bCs/>
          <w:sz w:val="28"/>
          <w:szCs w:val="28"/>
          <w:lang w:val="uk-UA"/>
        </w:rPr>
        <w:t>-  визначення підприємств, організацій та установ комунальної власності, де можливо організувати проведення громадських робіт;</w:t>
      </w:r>
    </w:p>
    <w:p w:rsidR="00777D39" w:rsidRPr="000572C1" w:rsidRDefault="00777D39" w:rsidP="005A558D">
      <w:pPr>
        <w:spacing w:after="0"/>
        <w:ind w:firstLine="720"/>
        <w:jc w:val="both"/>
        <w:rPr>
          <w:rFonts w:ascii="Times New Roman" w:hAnsi="Times New Roman"/>
          <w:bCs/>
          <w:sz w:val="28"/>
          <w:szCs w:val="28"/>
          <w:lang w:val="uk-UA"/>
        </w:rPr>
      </w:pPr>
      <w:r w:rsidRPr="000572C1">
        <w:rPr>
          <w:rFonts w:ascii="Times New Roman" w:hAnsi="Times New Roman"/>
          <w:bCs/>
          <w:sz w:val="28"/>
          <w:szCs w:val="28"/>
          <w:lang w:val="uk-UA"/>
        </w:rPr>
        <w:t>-  визначення обсягів громадських робіт та кількості осіб, які скеровуються на такі роботи;</w:t>
      </w:r>
    </w:p>
    <w:p w:rsidR="00777D39" w:rsidRPr="000572C1" w:rsidRDefault="00777D39" w:rsidP="005A558D">
      <w:pPr>
        <w:spacing w:after="0"/>
        <w:ind w:firstLine="720"/>
        <w:jc w:val="both"/>
        <w:rPr>
          <w:rFonts w:ascii="Times New Roman" w:hAnsi="Times New Roman"/>
          <w:bCs/>
          <w:sz w:val="28"/>
          <w:szCs w:val="28"/>
          <w:lang w:val="uk-UA"/>
        </w:rPr>
      </w:pPr>
      <w:r w:rsidRPr="000572C1">
        <w:rPr>
          <w:rFonts w:ascii="Times New Roman" w:hAnsi="Times New Roman"/>
          <w:bCs/>
          <w:sz w:val="28"/>
          <w:szCs w:val="28"/>
          <w:lang w:val="uk-UA"/>
        </w:rPr>
        <w:t>-  проведення роботи по залученню до громадських робіт молоді, яка знаходиться на обліку в інспекції у справах неповнолітніх, а також дітей-сиріт;</w:t>
      </w:r>
    </w:p>
    <w:p w:rsidR="00777D39" w:rsidRPr="000572C1" w:rsidRDefault="00777D39" w:rsidP="005A558D">
      <w:pPr>
        <w:spacing w:after="0"/>
        <w:ind w:firstLine="720"/>
        <w:jc w:val="both"/>
        <w:rPr>
          <w:rFonts w:ascii="Times New Roman" w:hAnsi="Times New Roman"/>
          <w:bCs/>
          <w:sz w:val="28"/>
          <w:szCs w:val="28"/>
          <w:lang w:val="uk-UA"/>
        </w:rPr>
      </w:pPr>
      <w:r w:rsidRPr="000572C1">
        <w:rPr>
          <w:rFonts w:ascii="Times New Roman" w:hAnsi="Times New Roman"/>
          <w:bCs/>
          <w:sz w:val="28"/>
          <w:szCs w:val="28"/>
          <w:lang w:val="uk-UA"/>
        </w:rPr>
        <w:t>-  проведення інвентаризації незакінчених і законсервованих об'єктів та розгляд можливостей організації громадських робіт для завершення їх будівництва і введення в експлуатацію;</w:t>
      </w:r>
    </w:p>
    <w:p w:rsidR="00777D39" w:rsidRPr="000572C1" w:rsidRDefault="00777D39" w:rsidP="005A558D">
      <w:pPr>
        <w:spacing w:after="0"/>
        <w:ind w:firstLine="720"/>
        <w:jc w:val="both"/>
        <w:rPr>
          <w:rFonts w:ascii="Times New Roman" w:hAnsi="Times New Roman"/>
          <w:bCs/>
          <w:sz w:val="28"/>
          <w:szCs w:val="28"/>
          <w:lang w:val="uk-UA"/>
        </w:rPr>
      </w:pPr>
      <w:r w:rsidRPr="000572C1">
        <w:rPr>
          <w:rFonts w:ascii="Times New Roman" w:hAnsi="Times New Roman"/>
          <w:bCs/>
          <w:sz w:val="28"/>
          <w:szCs w:val="28"/>
          <w:lang w:val="uk-UA"/>
        </w:rPr>
        <w:t>-   створення  тимчасових робочих місць для організації громадських робіт;</w:t>
      </w:r>
    </w:p>
    <w:p w:rsidR="00777D39" w:rsidRPr="000572C1" w:rsidRDefault="00777D39" w:rsidP="005A558D">
      <w:pPr>
        <w:spacing w:after="0"/>
        <w:ind w:firstLine="720"/>
        <w:jc w:val="both"/>
        <w:rPr>
          <w:rFonts w:ascii="Times New Roman" w:hAnsi="Times New Roman"/>
          <w:bCs/>
          <w:sz w:val="28"/>
          <w:szCs w:val="28"/>
          <w:lang w:val="uk-UA"/>
        </w:rPr>
      </w:pPr>
      <w:r w:rsidRPr="000572C1">
        <w:rPr>
          <w:rFonts w:ascii="Times New Roman" w:hAnsi="Times New Roman"/>
          <w:bCs/>
          <w:sz w:val="28"/>
          <w:szCs w:val="28"/>
          <w:lang w:val="uk-UA"/>
        </w:rPr>
        <w:t>-  укладання з безробітними громадянами строкових трудових договорів  на участь в громадських роботах;</w:t>
      </w:r>
    </w:p>
    <w:p w:rsidR="00777D39" w:rsidRPr="000572C1" w:rsidRDefault="00777D39" w:rsidP="005A558D">
      <w:pPr>
        <w:spacing w:after="0"/>
        <w:ind w:firstLine="720"/>
        <w:jc w:val="both"/>
        <w:rPr>
          <w:rFonts w:ascii="Times New Roman" w:hAnsi="Times New Roman"/>
          <w:bCs/>
          <w:sz w:val="28"/>
          <w:szCs w:val="28"/>
          <w:lang w:val="uk-UA"/>
        </w:rPr>
      </w:pPr>
      <w:r w:rsidRPr="000572C1">
        <w:rPr>
          <w:rFonts w:ascii="Times New Roman" w:hAnsi="Times New Roman"/>
          <w:bCs/>
          <w:sz w:val="28"/>
          <w:szCs w:val="28"/>
          <w:lang w:val="uk-UA"/>
        </w:rPr>
        <w:t>-  оформлення  звітної документації на оплату праці безробітних, зайнятих на громадських роботах.</w:t>
      </w:r>
    </w:p>
    <w:p w:rsidR="00777D39" w:rsidRPr="000572C1" w:rsidRDefault="00777D39" w:rsidP="005A558D">
      <w:pPr>
        <w:spacing w:after="0"/>
        <w:ind w:firstLine="720"/>
        <w:jc w:val="both"/>
        <w:rPr>
          <w:rFonts w:ascii="Times New Roman" w:hAnsi="Times New Roman"/>
          <w:bCs/>
          <w:sz w:val="28"/>
          <w:szCs w:val="28"/>
          <w:lang w:val="uk-UA"/>
        </w:rPr>
      </w:pPr>
      <w:r w:rsidRPr="000572C1">
        <w:rPr>
          <w:rFonts w:ascii="Times New Roman" w:hAnsi="Times New Roman"/>
          <w:sz w:val="28"/>
          <w:szCs w:val="28"/>
          <w:lang w:val="uk-UA"/>
        </w:rPr>
        <w:t>Летичівська</w:t>
      </w:r>
      <w:r w:rsidRPr="000572C1">
        <w:rPr>
          <w:rFonts w:ascii="Times New Roman" w:hAnsi="Times New Roman"/>
          <w:bCs/>
          <w:sz w:val="28"/>
          <w:szCs w:val="28"/>
          <w:lang w:val="uk-UA"/>
        </w:rPr>
        <w:t xml:space="preserve"> районна філія Хмельницького обласного центру зайнятості забезпечує</w:t>
      </w:r>
      <w:r w:rsidRPr="000572C1">
        <w:rPr>
          <w:rFonts w:ascii="Times New Roman" w:hAnsi="Times New Roman"/>
          <w:sz w:val="28"/>
          <w:szCs w:val="28"/>
          <w:lang w:val="uk-UA"/>
        </w:rPr>
        <w:t>:</w:t>
      </w:r>
    </w:p>
    <w:p w:rsidR="00777D39" w:rsidRPr="000572C1" w:rsidRDefault="00777D39" w:rsidP="005A558D">
      <w:pPr>
        <w:spacing w:after="0"/>
        <w:ind w:firstLine="720"/>
        <w:jc w:val="both"/>
        <w:rPr>
          <w:rFonts w:ascii="Times New Roman" w:hAnsi="Times New Roman"/>
          <w:bCs/>
          <w:sz w:val="28"/>
          <w:szCs w:val="28"/>
          <w:lang w:val="uk-UA"/>
        </w:rPr>
      </w:pPr>
      <w:r w:rsidRPr="000572C1">
        <w:rPr>
          <w:rFonts w:ascii="Times New Roman" w:hAnsi="Times New Roman"/>
          <w:bCs/>
          <w:sz w:val="28"/>
          <w:szCs w:val="28"/>
          <w:lang w:val="uk-UA"/>
        </w:rPr>
        <w:t xml:space="preserve">-  організацію укладення договорів між </w:t>
      </w:r>
      <w:proofErr w:type="spellStart"/>
      <w:r w:rsidRPr="000572C1">
        <w:rPr>
          <w:rFonts w:ascii="Times New Roman" w:hAnsi="Times New Roman"/>
          <w:sz w:val="28"/>
          <w:szCs w:val="28"/>
          <w:lang w:val="uk-UA"/>
        </w:rPr>
        <w:t>Летичівською</w:t>
      </w:r>
      <w:proofErr w:type="spellEnd"/>
      <w:r w:rsidRPr="000572C1">
        <w:rPr>
          <w:rFonts w:ascii="Times New Roman" w:hAnsi="Times New Roman"/>
          <w:sz w:val="28"/>
          <w:szCs w:val="28"/>
          <w:lang w:val="uk-UA"/>
        </w:rPr>
        <w:t xml:space="preserve"> селищною радою</w:t>
      </w:r>
      <w:r w:rsidRPr="000572C1">
        <w:rPr>
          <w:rFonts w:ascii="Times New Roman" w:hAnsi="Times New Roman"/>
          <w:bCs/>
          <w:sz w:val="28"/>
          <w:szCs w:val="28"/>
          <w:lang w:val="uk-UA"/>
        </w:rPr>
        <w:t xml:space="preserve"> та службою зайнятості щодо скеровування на ці роботи осіб з числа безробітних і незайнятого населення;</w:t>
      </w:r>
    </w:p>
    <w:p w:rsidR="00777D39" w:rsidRPr="000572C1" w:rsidRDefault="00777D39" w:rsidP="005A558D">
      <w:pPr>
        <w:spacing w:after="0"/>
        <w:ind w:firstLine="720"/>
        <w:jc w:val="both"/>
        <w:rPr>
          <w:rFonts w:ascii="Times New Roman" w:hAnsi="Times New Roman"/>
          <w:bCs/>
          <w:sz w:val="28"/>
          <w:szCs w:val="28"/>
          <w:lang w:val="uk-UA"/>
        </w:rPr>
      </w:pPr>
      <w:r w:rsidRPr="000572C1">
        <w:rPr>
          <w:rFonts w:ascii="Times New Roman" w:hAnsi="Times New Roman"/>
          <w:bCs/>
          <w:sz w:val="28"/>
          <w:szCs w:val="28"/>
          <w:lang w:val="uk-UA"/>
        </w:rPr>
        <w:t xml:space="preserve">-  здійснює аналіз </w:t>
      </w:r>
      <w:proofErr w:type="spellStart"/>
      <w:r w:rsidRPr="000572C1">
        <w:rPr>
          <w:rFonts w:ascii="Times New Roman" w:hAnsi="Times New Roman"/>
          <w:bCs/>
          <w:sz w:val="28"/>
          <w:szCs w:val="28"/>
          <w:lang w:val="uk-UA"/>
        </w:rPr>
        <w:t>професійно</w:t>
      </w:r>
      <w:proofErr w:type="spellEnd"/>
      <w:r w:rsidRPr="000572C1">
        <w:rPr>
          <w:rFonts w:ascii="Times New Roman" w:hAnsi="Times New Roman"/>
          <w:bCs/>
          <w:sz w:val="28"/>
          <w:szCs w:val="28"/>
          <w:lang w:val="uk-UA"/>
        </w:rPr>
        <w:t>-кваліфікаційного складу безробітних для їх участі у громадських роботах;</w:t>
      </w:r>
    </w:p>
    <w:p w:rsidR="00777D39" w:rsidRPr="000572C1" w:rsidRDefault="00777D39" w:rsidP="005A558D">
      <w:pPr>
        <w:spacing w:after="0"/>
        <w:ind w:firstLine="720"/>
        <w:jc w:val="both"/>
        <w:rPr>
          <w:rFonts w:ascii="Times New Roman" w:hAnsi="Times New Roman"/>
          <w:bCs/>
          <w:sz w:val="28"/>
          <w:szCs w:val="28"/>
          <w:lang w:val="uk-UA"/>
        </w:rPr>
      </w:pPr>
      <w:r w:rsidRPr="000572C1">
        <w:rPr>
          <w:rFonts w:ascii="Times New Roman" w:hAnsi="Times New Roman"/>
          <w:bCs/>
          <w:sz w:val="28"/>
          <w:szCs w:val="28"/>
          <w:lang w:val="uk-UA"/>
        </w:rPr>
        <w:t>- здійснює фінансування громадських робіт на пропорційній основі в терміни передбачені чинним законодавством.</w:t>
      </w:r>
    </w:p>
    <w:p w:rsidR="00777D39" w:rsidRPr="000572C1" w:rsidRDefault="00777D39" w:rsidP="005A558D">
      <w:pPr>
        <w:spacing w:after="0"/>
        <w:ind w:firstLine="720"/>
        <w:jc w:val="both"/>
        <w:rPr>
          <w:rFonts w:ascii="Times New Roman" w:hAnsi="Times New Roman"/>
          <w:bCs/>
          <w:sz w:val="28"/>
          <w:szCs w:val="28"/>
          <w:lang w:val="uk-UA"/>
        </w:rPr>
      </w:pPr>
    </w:p>
    <w:p w:rsidR="00777D39" w:rsidRPr="000572C1" w:rsidRDefault="00777D39" w:rsidP="00811910">
      <w:pPr>
        <w:jc w:val="center"/>
        <w:rPr>
          <w:rFonts w:ascii="Times New Roman" w:hAnsi="Times New Roman"/>
          <w:b/>
          <w:sz w:val="28"/>
          <w:szCs w:val="28"/>
          <w:lang w:val="uk-UA"/>
        </w:rPr>
      </w:pPr>
      <w:r w:rsidRPr="000572C1">
        <w:rPr>
          <w:rFonts w:ascii="Times New Roman" w:hAnsi="Times New Roman"/>
          <w:b/>
          <w:sz w:val="28"/>
          <w:szCs w:val="28"/>
          <w:lang w:val="uk-UA"/>
        </w:rPr>
        <w:t>6. Фінансове забезпечення Програми</w:t>
      </w:r>
    </w:p>
    <w:p w:rsidR="00777D39" w:rsidRPr="000572C1" w:rsidRDefault="00777D39" w:rsidP="005A558D">
      <w:pPr>
        <w:pStyle w:val="a4"/>
        <w:spacing w:after="0"/>
        <w:ind w:left="284" w:firstLine="902"/>
        <w:jc w:val="both"/>
        <w:rPr>
          <w:sz w:val="28"/>
          <w:szCs w:val="28"/>
          <w:lang w:val="uk-UA"/>
        </w:rPr>
      </w:pPr>
      <w:r w:rsidRPr="000572C1">
        <w:rPr>
          <w:sz w:val="28"/>
          <w:szCs w:val="28"/>
          <w:lang w:val="uk-UA"/>
        </w:rPr>
        <w:t xml:space="preserve">Пунктом 6 статті 31 Закону України «Про зайнятість населення» встановлено, що фінансування організації громадських робіт здійснюється за рахунок коштів місцевих бюджетів, роботодавців та інших не заборонених законодавством джерел. У разі залучення зареєстрованих безробітних до громадських робіт фінансування організації таких робіт здійснюється пропорційно рівними частинами за рахунок коштів місцевих бюджетів та Фонду загальнообов'язкового державного соціального страхування України на випадок безробіття. Головний розпорядник коштів – Летичівська селищна рада в межах бюджетних призначень передбачає кошти на фінансування Програми із місцевого бюджету.  </w:t>
      </w:r>
    </w:p>
    <w:p w:rsidR="00FB6153" w:rsidRDefault="00FB6153" w:rsidP="005A558D">
      <w:pPr>
        <w:pStyle w:val="a4"/>
        <w:spacing w:after="0"/>
        <w:ind w:left="284" w:firstLine="902"/>
        <w:jc w:val="both"/>
        <w:rPr>
          <w:sz w:val="28"/>
          <w:szCs w:val="28"/>
          <w:lang w:val="uk-UA"/>
        </w:rPr>
      </w:pPr>
      <w:r w:rsidRPr="00FB6153">
        <w:rPr>
          <w:sz w:val="28"/>
          <w:szCs w:val="28"/>
          <w:lang w:val="uk-UA"/>
        </w:rPr>
        <w:t xml:space="preserve">Фінансування Програми здійснюється в межах видатків фонду загальнообов’язкового державного соціального страхування на випадок безробіття та видатків передбачених в місцевому бюджеті на відповідний </w:t>
      </w:r>
      <w:r w:rsidRPr="00FB6153">
        <w:rPr>
          <w:sz w:val="28"/>
          <w:szCs w:val="28"/>
          <w:lang w:val="uk-UA"/>
        </w:rPr>
        <w:lastRenderedPageBreak/>
        <w:t xml:space="preserve">бюджетний рік </w:t>
      </w:r>
      <w:r w:rsidRPr="00FB6153">
        <w:rPr>
          <w:color w:val="000000"/>
          <w:sz w:val="28"/>
          <w:szCs w:val="28"/>
          <w:lang w:val="uk-UA"/>
        </w:rPr>
        <w:t xml:space="preserve">по </w:t>
      </w:r>
      <w:r w:rsidRPr="00FB6153">
        <w:rPr>
          <w:rStyle w:val="a7"/>
          <w:b w:val="0"/>
          <w:sz w:val="28"/>
          <w:szCs w:val="28"/>
          <w:shd w:val="clear" w:color="auto" w:fill="FDFDFD"/>
          <w:lang w:val="uk-UA"/>
        </w:rPr>
        <w:t>КФК 0113210 – «Організація та проведення громадських робіт»</w:t>
      </w:r>
      <w:r w:rsidRPr="00FB6153">
        <w:rPr>
          <w:b/>
          <w:color w:val="000000"/>
          <w:sz w:val="28"/>
          <w:szCs w:val="28"/>
          <w:lang w:val="uk-UA"/>
        </w:rPr>
        <w:t xml:space="preserve">. </w:t>
      </w:r>
      <w:proofErr w:type="spellStart"/>
      <w:r w:rsidRPr="00546232">
        <w:rPr>
          <w:color w:val="000000"/>
          <w:sz w:val="28"/>
          <w:szCs w:val="28"/>
        </w:rPr>
        <w:t>Загальна</w:t>
      </w:r>
      <w:proofErr w:type="spellEnd"/>
      <w:r w:rsidRPr="00546232">
        <w:rPr>
          <w:color w:val="000000"/>
          <w:sz w:val="28"/>
          <w:szCs w:val="28"/>
        </w:rPr>
        <w:t xml:space="preserve"> сума </w:t>
      </w:r>
      <w:proofErr w:type="spellStart"/>
      <w:r w:rsidRPr="00546232">
        <w:rPr>
          <w:color w:val="000000"/>
          <w:sz w:val="28"/>
          <w:szCs w:val="28"/>
        </w:rPr>
        <w:t>витрат</w:t>
      </w:r>
      <w:proofErr w:type="spellEnd"/>
      <w:r w:rsidRPr="00546232">
        <w:rPr>
          <w:color w:val="000000"/>
          <w:sz w:val="28"/>
          <w:szCs w:val="28"/>
        </w:rPr>
        <w:t xml:space="preserve"> на </w:t>
      </w:r>
      <w:proofErr w:type="spellStart"/>
      <w:r w:rsidRPr="00546232">
        <w:rPr>
          <w:color w:val="000000"/>
          <w:sz w:val="28"/>
          <w:szCs w:val="28"/>
        </w:rPr>
        <w:t>організацію</w:t>
      </w:r>
      <w:proofErr w:type="spellEnd"/>
      <w:r w:rsidRPr="00546232">
        <w:rPr>
          <w:color w:val="000000"/>
          <w:sz w:val="28"/>
          <w:szCs w:val="28"/>
        </w:rPr>
        <w:t xml:space="preserve"> </w:t>
      </w:r>
      <w:proofErr w:type="spellStart"/>
      <w:r w:rsidRPr="00546232">
        <w:rPr>
          <w:color w:val="000000"/>
          <w:sz w:val="28"/>
          <w:szCs w:val="28"/>
        </w:rPr>
        <w:t>громадських</w:t>
      </w:r>
      <w:proofErr w:type="spellEnd"/>
      <w:r w:rsidRPr="00546232">
        <w:rPr>
          <w:color w:val="000000"/>
          <w:sz w:val="28"/>
          <w:szCs w:val="28"/>
        </w:rPr>
        <w:t xml:space="preserve"> </w:t>
      </w:r>
      <w:proofErr w:type="spellStart"/>
      <w:r w:rsidRPr="00546232">
        <w:rPr>
          <w:color w:val="000000"/>
          <w:sz w:val="28"/>
          <w:szCs w:val="28"/>
        </w:rPr>
        <w:t>робіт</w:t>
      </w:r>
      <w:proofErr w:type="spellEnd"/>
      <w:r w:rsidRPr="00546232">
        <w:rPr>
          <w:color w:val="000000"/>
          <w:sz w:val="28"/>
          <w:szCs w:val="28"/>
        </w:rPr>
        <w:t xml:space="preserve"> у 20</w:t>
      </w:r>
      <w:r>
        <w:rPr>
          <w:color w:val="000000"/>
          <w:sz w:val="28"/>
          <w:szCs w:val="28"/>
        </w:rPr>
        <w:t>20</w:t>
      </w:r>
      <w:r w:rsidRPr="00546232">
        <w:rPr>
          <w:color w:val="000000"/>
          <w:sz w:val="28"/>
          <w:szCs w:val="28"/>
        </w:rPr>
        <w:t xml:space="preserve"> </w:t>
      </w:r>
      <w:proofErr w:type="spellStart"/>
      <w:r w:rsidRPr="00546232">
        <w:rPr>
          <w:color w:val="000000"/>
          <w:sz w:val="28"/>
          <w:szCs w:val="28"/>
        </w:rPr>
        <w:t>році</w:t>
      </w:r>
      <w:proofErr w:type="spellEnd"/>
      <w:r w:rsidRPr="00546232">
        <w:rPr>
          <w:color w:val="000000"/>
          <w:sz w:val="28"/>
          <w:szCs w:val="28"/>
        </w:rPr>
        <w:t xml:space="preserve"> становить </w:t>
      </w:r>
      <w:r w:rsidRPr="005A558D">
        <w:rPr>
          <w:sz w:val="28"/>
          <w:szCs w:val="28"/>
        </w:rPr>
        <w:t>100 тис</w:t>
      </w:r>
      <w:proofErr w:type="gramStart"/>
      <w:r w:rsidRPr="005A558D">
        <w:rPr>
          <w:sz w:val="28"/>
          <w:szCs w:val="28"/>
        </w:rPr>
        <w:t>.</w:t>
      </w:r>
      <w:proofErr w:type="gramEnd"/>
      <w:r w:rsidRPr="005A558D">
        <w:rPr>
          <w:sz w:val="28"/>
          <w:szCs w:val="28"/>
        </w:rPr>
        <w:t xml:space="preserve"> </w:t>
      </w:r>
      <w:proofErr w:type="gramStart"/>
      <w:r w:rsidRPr="005A558D">
        <w:rPr>
          <w:sz w:val="28"/>
          <w:szCs w:val="28"/>
        </w:rPr>
        <w:t>г</w:t>
      </w:r>
      <w:proofErr w:type="gramEnd"/>
      <w:r w:rsidRPr="005A558D">
        <w:rPr>
          <w:sz w:val="28"/>
          <w:szCs w:val="28"/>
        </w:rPr>
        <w:t>рн</w:t>
      </w:r>
      <w:r>
        <w:rPr>
          <w:sz w:val="28"/>
          <w:szCs w:val="28"/>
        </w:rPr>
        <w:t>.</w:t>
      </w:r>
    </w:p>
    <w:p w:rsidR="00777D39" w:rsidRPr="000572C1" w:rsidRDefault="00777D39" w:rsidP="005A558D">
      <w:pPr>
        <w:pStyle w:val="a4"/>
        <w:spacing w:after="0"/>
        <w:ind w:left="284" w:firstLine="902"/>
        <w:jc w:val="both"/>
        <w:rPr>
          <w:sz w:val="28"/>
          <w:szCs w:val="28"/>
          <w:lang w:val="uk-UA"/>
        </w:rPr>
      </w:pPr>
    </w:p>
    <w:p w:rsidR="00777D39" w:rsidRPr="000572C1" w:rsidRDefault="00777D39" w:rsidP="00811910">
      <w:pPr>
        <w:jc w:val="center"/>
        <w:rPr>
          <w:rFonts w:ascii="Times New Roman" w:hAnsi="Times New Roman"/>
          <w:b/>
          <w:sz w:val="28"/>
          <w:szCs w:val="28"/>
          <w:lang w:val="uk-UA"/>
        </w:rPr>
      </w:pPr>
      <w:r w:rsidRPr="000572C1">
        <w:rPr>
          <w:rFonts w:ascii="Times New Roman" w:hAnsi="Times New Roman"/>
          <w:b/>
          <w:sz w:val="28"/>
          <w:szCs w:val="28"/>
          <w:lang w:val="uk-UA"/>
        </w:rPr>
        <w:t>7. Результативні показники  виконання   Програми</w:t>
      </w:r>
    </w:p>
    <w:p w:rsidR="00777D39" w:rsidRPr="000572C1" w:rsidRDefault="00777D39" w:rsidP="005A558D">
      <w:pPr>
        <w:spacing w:after="0"/>
        <w:ind w:firstLine="709"/>
        <w:jc w:val="both"/>
        <w:rPr>
          <w:rFonts w:ascii="Times New Roman" w:hAnsi="Times New Roman"/>
          <w:sz w:val="28"/>
          <w:szCs w:val="28"/>
          <w:lang w:val="uk-UA"/>
        </w:rPr>
      </w:pPr>
      <w:r w:rsidRPr="000572C1">
        <w:rPr>
          <w:rFonts w:ascii="Times New Roman" w:hAnsi="Times New Roman"/>
          <w:sz w:val="28"/>
          <w:szCs w:val="28"/>
          <w:lang w:val="uk-UA"/>
        </w:rPr>
        <w:t>Виконання Програми дасть змогу:</w:t>
      </w:r>
    </w:p>
    <w:p w:rsidR="00777D39" w:rsidRPr="000572C1" w:rsidRDefault="00777D39" w:rsidP="005A558D">
      <w:pPr>
        <w:spacing w:after="0"/>
        <w:ind w:firstLine="709"/>
        <w:jc w:val="both"/>
        <w:rPr>
          <w:rFonts w:ascii="Times New Roman" w:hAnsi="Times New Roman"/>
          <w:sz w:val="28"/>
          <w:szCs w:val="28"/>
          <w:lang w:val="uk-UA"/>
        </w:rPr>
      </w:pPr>
      <w:r w:rsidRPr="000572C1">
        <w:rPr>
          <w:rFonts w:ascii="Times New Roman" w:hAnsi="Times New Roman"/>
          <w:sz w:val="28"/>
          <w:szCs w:val="28"/>
          <w:lang w:val="uk-UA"/>
        </w:rPr>
        <w:t>-  постійно підтримувати  в належному санітарному стані території населених пунктів громади;</w:t>
      </w:r>
    </w:p>
    <w:p w:rsidR="00777D39" w:rsidRPr="000572C1" w:rsidRDefault="00777D39" w:rsidP="005A558D">
      <w:pPr>
        <w:spacing w:after="0"/>
        <w:ind w:firstLine="709"/>
        <w:jc w:val="both"/>
        <w:rPr>
          <w:rFonts w:ascii="Times New Roman" w:hAnsi="Times New Roman"/>
          <w:bCs/>
          <w:sz w:val="28"/>
          <w:szCs w:val="28"/>
          <w:lang w:val="uk-UA"/>
        </w:rPr>
      </w:pPr>
      <w:r w:rsidRPr="000572C1">
        <w:rPr>
          <w:rFonts w:ascii="Times New Roman" w:hAnsi="Times New Roman"/>
          <w:sz w:val="28"/>
          <w:szCs w:val="28"/>
          <w:lang w:val="uk-UA"/>
        </w:rPr>
        <w:t xml:space="preserve">- сприяти покращенню умов проживання і відпочинку населення шляхом належного догляду за зеленими насадженнями, місцями загального користування, утримання та приведення в належний стан </w:t>
      </w:r>
      <w:r w:rsidRPr="000572C1">
        <w:rPr>
          <w:rFonts w:ascii="Times New Roman" w:hAnsi="Times New Roman"/>
          <w:bCs/>
          <w:sz w:val="28"/>
          <w:szCs w:val="28"/>
          <w:lang w:val="uk-UA"/>
        </w:rPr>
        <w:t>меморіалів, пам’ятників, братських могил, кладовищ;</w:t>
      </w:r>
    </w:p>
    <w:p w:rsidR="00777D39" w:rsidRPr="000572C1" w:rsidRDefault="00777D39" w:rsidP="005A558D">
      <w:pPr>
        <w:spacing w:after="0"/>
        <w:ind w:firstLine="709"/>
        <w:jc w:val="both"/>
        <w:rPr>
          <w:rFonts w:ascii="Times New Roman" w:hAnsi="Times New Roman"/>
          <w:sz w:val="28"/>
          <w:szCs w:val="28"/>
          <w:lang w:val="uk-UA"/>
        </w:rPr>
      </w:pPr>
      <w:r w:rsidRPr="000572C1">
        <w:rPr>
          <w:rFonts w:ascii="Times New Roman" w:hAnsi="Times New Roman"/>
          <w:sz w:val="28"/>
          <w:szCs w:val="28"/>
          <w:lang w:val="uk-UA"/>
        </w:rPr>
        <w:t>-  забезпечити додаткову соціальну підтримку та тимчасову зайнятість осіб, які шукають роботу;</w:t>
      </w:r>
    </w:p>
    <w:p w:rsidR="00777D39" w:rsidRPr="000572C1" w:rsidRDefault="00777D39" w:rsidP="005A558D">
      <w:pPr>
        <w:spacing w:after="0"/>
        <w:ind w:firstLine="709"/>
        <w:jc w:val="both"/>
        <w:rPr>
          <w:rFonts w:ascii="Times New Roman" w:hAnsi="Times New Roman"/>
          <w:b/>
          <w:sz w:val="28"/>
          <w:szCs w:val="28"/>
          <w:lang w:val="uk-UA"/>
        </w:rPr>
      </w:pPr>
      <w:r w:rsidRPr="000572C1">
        <w:rPr>
          <w:rFonts w:ascii="Times New Roman" w:hAnsi="Times New Roman"/>
          <w:sz w:val="28"/>
          <w:szCs w:val="28"/>
          <w:lang w:val="uk-UA"/>
        </w:rPr>
        <w:t xml:space="preserve">-   залучити до громадських робіт, які є видом суспільно  корисних оплачуваних робіт в інтересах громади,  які організовуються для додаткового стимулювання мотивації до праці, матеріальної підтримки безробітних, зареєстрованих в </w:t>
      </w:r>
      <w:proofErr w:type="spellStart"/>
      <w:r w:rsidRPr="000572C1">
        <w:rPr>
          <w:rFonts w:ascii="Times New Roman" w:hAnsi="Times New Roman"/>
          <w:sz w:val="28"/>
          <w:szCs w:val="28"/>
          <w:lang w:val="uk-UA"/>
        </w:rPr>
        <w:t>Летичівському</w:t>
      </w:r>
      <w:proofErr w:type="spellEnd"/>
      <w:r w:rsidRPr="000572C1">
        <w:rPr>
          <w:rFonts w:ascii="Times New Roman" w:hAnsi="Times New Roman"/>
          <w:sz w:val="28"/>
          <w:szCs w:val="28"/>
          <w:lang w:val="uk-UA"/>
        </w:rPr>
        <w:t xml:space="preserve"> районному центрі зайнятості  для проведення робіт з благоустрою та озелененню територій населених пунктів, кладовищ, підсобних та ремонтних робіт при проведенні ремонту об’єктів охорони здоров’я, культури та освіти, догляду за особами похилого віку та інвалідами, впорядкуванню територій населених пунктів з метою ліквідації наслідків надзвичайних ситуацій, визнаних рішеннями органів виконавчої влади, впорядкуванню місць меморіального поховання, які мають офіційний статус, підсобних робіт з відновлення заповідників, пам’яток архітектури, історії та культури, допоміжних робіт у сфері соціального захисту населення, інформуванню населення стосовно порядку отримання соціальних послуг.</w:t>
      </w:r>
    </w:p>
    <w:p w:rsidR="00777D39" w:rsidRPr="000572C1" w:rsidRDefault="00777D39" w:rsidP="00811910">
      <w:pPr>
        <w:spacing w:line="240" w:lineRule="exact"/>
        <w:jc w:val="both"/>
        <w:rPr>
          <w:rFonts w:ascii="Times New Roman" w:hAnsi="Times New Roman"/>
          <w:sz w:val="28"/>
          <w:szCs w:val="28"/>
          <w:lang w:val="uk-UA"/>
        </w:rPr>
      </w:pPr>
    </w:p>
    <w:p w:rsidR="00777D39" w:rsidRPr="000572C1" w:rsidRDefault="00777D39" w:rsidP="00811910">
      <w:pPr>
        <w:spacing w:line="240" w:lineRule="exact"/>
        <w:jc w:val="both"/>
        <w:rPr>
          <w:rFonts w:ascii="Times New Roman" w:hAnsi="Times New Roman"/>
          <w:sz w:val="28"/>
          <w:szCs w:val="28"/>
          <w:lang w:val="uk-UA"/>
        </w:rPr>
      </w:pPr>
    </w:p>
    <w:p w:rsidR="00777D39" w:rsidRPr="000572C1" w:rsidRDefault="00777D39" w:rsidP="00811910">
      <w:pPr>
        <w:ind w:right="-2"/>
        <w:jc w:val="both"/>
        <w:rPr>
          <w:rFonts w:ascii="Times New Roman" w:hAnsi="Times New Roman"/>
          <w:sz w:val="28"/>
          <w:szCs w:val="28"/>
          <w:lang w:val="uk-UA"/>
        </w:rPr>
      </w:pPr>
    </w:p>
    <w:p w:rsidR="00777D39" w:rsidRPr="000572C1" w:rsidRDefault="00777D39" w:rsidP="00811910">
      <w:pPr>
        <w:ind w:right="-2"/>
        <w:jc w:val="both"/>
        <w:rPr>
          <w:rFonts w:ascii="Times New Roman" w:hAnsi="Times New Roman"/>
          <w:sz w:val="28"/>
          <w:szCs w:val="28"/>
          <w:lang w:val="uk-UA"/>
        </w:rPr>
      </w:pPr>
    </w:p>
    <w:p w:rsidR="00777D39" w:rsidRPr="000572C1" w:rsidRDefault="00777D39" w:rsidP="00811910">
      <w:pPr>
        <w:ind w:right="-2"/>
        <w:jc w:val="both"/>
        <w:rPr>
          <w:rFonts w:ascii="Times New Roman" w:hAnsi="Times New Roman"/>
          <w:sz w:val="28"/>
          <w:szCs w:val="28"/>
          <w:lang w:val="uk-UA"/>
        </w:rPr>
      </w:pPr>
    </w:p>
    <w:p w:rsidR="00777D39" w:rsidRPr="000572C1" w:rsidRDefault="00777D39" w:rsidP="00811910">
      <w:pPr>
        <w:ind w:right="-2"/>
        <w:jc w:val="both"/>
        <w:rPr>
          <w:rFonts w:ascii="Times New Roman" w:hAnsi="Times New Roman"/>
          <w:sz w:val="28"/>
          <w:szCs w:val="28"/>
          <w:lang w:val="uk-UA"/>
        </w:rPr>
      </w:pPr>
    </w:p>
    <w:p w:rsidR="00777D39" w:rsidRPr="000572C1" w:rsidRDefault="00777D39" w:rsidP="00811910">
      <w:pPr>
        <w:ind w:right="-2"/>
        <w:jc w:val="both"/>
        <w:rPr>
          <w:rFonts w:ascii="Times New Roman" w:hAnsi="Times New Roman"/>
          <w:sz w:val="28"/>
          <w:szCs w:val="28"/>
          <w:lang w:val="uk-UA"/>
        </w:rPr>
      </w:pPr>
    </w:p>
    <w:p w:rsidR="00777D39" w:rsidRPr="000572C1" w:rsidRDefault="00777D39" w:rsidP="00811910">
      <w:pPr>
        <w:ind w:right="-2"/>
        <w:jc w:val="both"/>
        <w:rPr>
          <w:rFonts w:ascii="Times New Roman" w:hAnsi="Times New Roman"/>
          <w:sz w:val="28"/>
          <w:szCs w:val="28"/>
          <w:lang w:val="uk-UA"/>
        </w:rPr>
      </w:pPr>
    </w:p>
    <w:p w:rsidR="00777D39" w:rsidRPr="000572C1" w:rsidRDefault="00777D39" w:rsidP="00811910">
      <w:pPr>
        <w:ind w:right="-2"/>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9"/>
        <w:gridCol w:w="4005"/>
      </w:tblGrid>
      <w:tr w:rsidR="00777D39" w:rsidRPr="000572C1" w:rsidTr="00916032">
        <w:trPr>
          <w:trHeight w:val="1552"/>
        </w:trPr>
        <w:tc>
          <w:tcPr>
            <w:tcW w:w="5849" w:type="dxa"/>
            <w:tcBorders>
              <w:top w:val="nil"/>
              <w:left w:val="nil"/>
              <w:bottom w:val="nil"/>
              <w:right w:val="nil"/>
            </w:tcBorders>
          </w:tcPr>
          <w:p w:rsidR="00777D39" w:rsidRPr="000572C1" w:rsidRDefault="00777D39" w:rsidP="00916032">
            <w:pPr>
              <w:overflowPunct w:val="0"/>
              <w:adjustRightInd w:val="0"/>
              <w:jc w:val="both"/>
              <w:textAlignment w:val="baseline"/>
              <w:rPr>
                <w:rFonts w:ascii="Times New Roman" w:hAnsi="Times New Roman"/>
                <w:sz w:val="28"/>
                <w:szCs w:val="28"/>
                <w:lang w:val="uk-UA"/>
              </w:rPr>
            </w:pPr>
          </w:p>
        </w:tc>
        <w:tc>
          <w:tcPr>
            <w:tcW w:w="4005" w:type="dxa"/>
            <w:tcBorders>
              <w:top w:val="nil"/>
              <w:left w:val="nil"/>
              <w:bottom w:val="nil"/>
              <w:right w:val="nil"/>
            </w:tcBorders>
          </w:tcPr>
          <w:p w:rsidR="00777D39" w:rsidRPr="000572C1" w:rsidRDefault="00777D39" w:rsidP="00916032">
            <w:pPr>
              <w:overflowPunct w:val="0"/>
              <w:adjustRightInd w:val="0"/>
              <w:spacing w:after="0" w:line="360" w:lineRule="auto"/>
              <w:jc w:val="both"/>
              <w:textAlignment w:val="baseline"/>
              <w:rPr>
                <w:rFonts w:ascii="Times New Roman" w:hAnsi="Times New Roman"/>
                <w:sz w:val="28"/>
                <w:szCs w:val="28"/>
                <w:lang w:val="uk-UA"/>
              </w:rPr>
            </w:pPr>
            <w:r w:rsidRPr="000572C1">
              <w:rPr>
                <w:rFonts w:ascii="Times New Roman" w:hAnsi="Times New Roman"/>
                <w:sz w:val="28"/>
                <w:szCs w:val="28"/>
                <w:lang w:val="uk-UA"/>
              </w:rPr>
              <w:t>Додаток 1</w:t>
            </w:r>
          </w:p>
          <w:p w:rsidR="00777D39" w:rsidRPr="000572C1" w:rsidRDefault="00777D39" w:rsidP="00916032">
            <w:pPr>
              <w:overflowPunct w:val="0"/>
              <w:adjustRightInd w:val="0"/>
              <w:spacing w:after="0"/>
              <w:jc w:val="both"/>
              <w:textAlignment w:val="baseline"/>
              <w:rPr>
                <w:rFonts w:ascii="Times New Roman" w:hAnsi="Times New Roman"/>
                <w:sz w:val="28"/>
                <w:szCs w:val="28"/>
                <w:lang w:val="uk-UA"/>
              </w:rPr>
            </w:pPr>
            <w:r w:rsidRPr="000572C1">
              <w:rPr>
                <w:rFonts w:ascii="Times New Roman" w:hAnsi="Times New Roman"/>
                <w:sz w:val="28"/>
                <w:szCs w:val="28"/>
                <w:lang w:val="uk-UA"/>
              </w:rPr>
              <w:t>до рішення Летичівської  селищної ради</w:t>
            </w:r>
          </w:p>
          <w:p w:rsidR="00777D39" w:rsidRPr="000572C1" w:rsidRDefault="00777D39" w:rsidP="00916032">
            <w:pPr>
              <w:overflowPunct w:val="0"/>
              <w:adjustRightInd w:val="0"/>
              <w:spacing w:after="0"/>
              <w:jc w:val="both"/>
              <w:textAlignment w:val="baseline"/>
              <w:rPr>
                <w:rFonts w:ascii="Times New Roman" w:hAnsi="Times New Roman"/>
                <w:sz w:val="28"/>
                <w:szCs w:val="28"/>
                <w:lang w:val="uk-UA"/>
              </w:rPr>
            </w:pPr>
            <w:r>
              <w:rPr>
                <w:rFonts w:ascii="Times New Roman" w:hAnsi="Times New Roman"/>
                <w:sz w:val="28"/>
                <w:szCs w:val="28"/>
                <w:lang w:val="uk-UA"/>
              </w:rPr>
              <w:t>20</w:t>
            </w:r>
            <w:r w:rsidRPr="000572C1">
              <w:rPr>
                <w:rFonts w:ascii="Times New Roman" w:hAnsi="Times New Roman"/>
                <w:sz w:val="28"/>
                <w:szCs w:val="28"/>
                <w:lang w:val="uk-UA"/>
              </w:rPr>
              <w:t xml:space="preserve">.12.2019    № </w:t>
            </w:r>
            <w:r>
              <w:rPr>
                <w:rFonts w:ascii="Times New Roman" w:hAnsi="Times New Roman"/>
                <w:sz w:val="28"/>
                <w:szCs w:val="28"/>
                <w:lang w:val="uk-UA"/>
              </w:rPr>
              <w:t>4</w:t>
            </w:r>
          </w:p>
          <w:p w:rsidR="00777D39" w:rsidRPr="000572C1" w:rsidRDefault="00777D39" w:rsidP="00916032">
            <w:pPr>
              <w:overflowPunct w:val="0"/>
              <w:adjustRightInd w:val="0"/>
              <w:spacing w:line="360" w:lineRule="auto"/>
              <w:ind w:left="-108"/>
              <w:jc w:val="both"/>
              <w:textAlignment w:val="baseline"/>
              <w:rPr>
                <w:rFonts w:ascii="Times New Roman" w:hAnsi="Times New Roman"/>
                <w:sz w:val="28"/>
                <w:szCs w:val="28"/>
                <w:lang w:val="uk-UA"/>
              </w:rPr>
            </w:pPr>
          </w:p>
        </w:tc>
      </w:tr>
    </w:tbl>
    <w:p w:rsidR="00777D39" w:rsidRPr="000572C1" w:rsidRDefault="00777D39" w:rsidP="00811910">
      <w:pPr>
        <w:jc w:val="center"/>
        <w:rPr>
          <w:rFonts w:ascii="Times New Roman" w:hAnsi="Times New Roman"/>
          <w:b/>
          <w:bCs/>
          <w:sz w:val="28"/>
          <w:szCs w:val="28"/>
          <w:lang w:val="uk-UA"/>
        </w:rPr>
      </w:pPr>
      <w:r w:rsidRPr="000572C1">
        <w:rPr>
          <w:rFonts w:ascii="Times New Roman" w:hAnsi="Times New Roman"/>
          <w:b/>
          <w:bCs/>
          <w:sz w:val="28"/>
          <w:szCs w:val="28"/>
          <w:lang w:val="uk-UA"/>
        </w:rPr>
        <w:t>Перелік видів  громадських робіт</w:t>
      </w:r>
    </w:p>
    <w:p w:rsidR="00777D39" w:rsidRPr="000572C1" w:rsidRDefault="00777D39" w:rsidP="00811910">
      <w:pPr>
        <w:rPr>
          <w:rFonts w:ascii="Times New Roman" w:hAnsi="Times New Roman"/>
          <w:b/>
          <w:bCs/>
          <w:sz w:val="28"/>
          <w:szCs w:val="28"/>
          <w:lang w:val="uk-UA"/>
        </w:rPr>
      </w:pPr>
      <w:r w:rsidRPr="000572C1">
        <w:rPr>
          <w:rFonts w:ascii="Times New Roman" w:hAnsi="Times New Roman"/>
          <w:b/>
          <w:bCs/>
          <w:sz w:val="28"/>
          <w:szCs w:val="28"/>
          <w:lang w:val="uk-UA"/>
        </w:rPr>
        <w:t xml:space="preserve">1. </w:t>
      </w:r>
      <w:r w:rsidRPr="000572C1">
        <w:rPr>
          <w:rFonts w:ascii="Times New Roman" w:hAnsi="Times New Roman"/>
          <w:color w:val="323232"/>
          <w:sz w:val="28"/>
          <w:szCs w:val="28"/>
          <w:shd w:val="clear" w:color="auto" w:fill="FFFFFF"/>
          <w:lang w:val="uk-UA"/>
        </w:rPr>
        <w:t>Підтримання території громади в екологічно чистому стані.</w:t>
      </w:r>
    </w:p>
    <w:p w:rsidR="00777D39" w:rsidRPr="000572C1" w:rsidRDefault="00777D39" w:rsidP="00811910">
      <w:pPr>
        <w:jc w:val="both"/>
        <w:rPr>
          <w:rFonts w:ascii="Times New Roman" w:hAnsi="Times New Roman"/>
          <w:sz w:val="28"/>
          <w:szCs w:val="28"/>
          <w:lang w:val="uk-UA"/>
        </w:rPr>
      </w:pPr>
      <w:r w:rsidRPr="000572C1">
        <w:rPr>
          <w:rFonts w:ascii="Times New Roman" w:hAnsi="Times New Roman"/>
          <w:sz w:val="28"/>
          <w:szCs w:val="28"/>
          <w:lang w:val="uk-UA"/>
        </w:rPr>
        <w:t>2. Благоустрій та озеленення територій населених пунктів, кладовищ.</w:t>
      </w:r>
    </w:p>
    <w:p w:rsidR="00777D39" w:rsidRPr="000572C1" w:rsidRDefault="00777D39" w:rsidP="00811910">
      <w:pPr>
        <w:jc w:val="both"/>
        <w:rPr>
          <w:rFonts w:ascii="Times New Roman" w:hAnsi="Times New Roman"/>
          <w:sz w:val="28"/>
          <w:szCs w:val="28"/>
          <w:lang w:val="uk-UA"/>
        </w:rPr>
      </w:pPr>
      <w:r w:rsidRPr="000572C1">
        <w:rPr>
          <w:rFonts w:ascii="Times New Roman" w:hAnsi="Times New Roman"/>
          <w:sz w:val="28"/>
          <w:szCs w:val="28"/>
          <w:lang w:val="uk-UA"/>
        </w:rPr>
        <w:t>3. Підсобні та ремонтні роботи при проведенні ремонту об’єктів охорони здоров’я.</w:t>
      </w:r>
    </w:p>
    <w:p w:rsidR="00777D39" w:rsidRPr="000572C1" w:rsidRDefault="00777D39" w:rsidP="00811910">
      <w:pPr>
        <w:jc w:val="both"/>
        <w:rPr>
          <w:rFonts w:ascii="Times New Roman" w:hAnsi="Times New Roman"/>
          <w:sz w:val="28"/>
          <w:szCs w:val="28"/>
          <w:lang w:val="uk-UA"/>
        </w:rPr>
      </w:pPr>
      <w:r w:rsidRPr="000572C1">
        <w:rPr>
          <w:rFonts w:ascii="Times New Roman" w:hAnsi="Times New Roman"/>
          <w:sz w:val="28"/>
          <w:szCs w:val="28"/>
          <w:lang w:val="uk-UA"/>
        </w:rPr>
        <w:t>4. Догляд за особами похилого віку та інвалідами.</w:t>
      </w:r>
    </w:p>
    <w:p w:rsidR="00777D39" w:rsidRPr="000572C1" w:rsidRDefault="00777D39" w:rsidP="00811910">
      <w:pPr>
        <w:jc w:val="both"/>
        <w:rPr>
          <w:rFonts w:ascii="Times New Roman" w:hAnsi="Times New Roman"/>
          <w:sz w:val="28"/>
          <w:szCs w:val="28"/>
          <w:lang w:val="uk-UA"/>
        </w:rPr>
      </w:pPr>
      <w:r w:rsidRPr="000572C1">
        <w:rPr>
          <w:rFonts w:ascii="Times New Roman" w:hAnsi="Times New Roman"/>
          <w:sz w:val="28"/>
          <w:szCs w:val="28"/>
          <w:lang w:val="uk-UA"/>
        </w:rPr>
        <w:t>5. Впорядкування територій населених пунктів з метою ліквідації наслідків надзвичайних ситуацій, визнаних рішеннями органів виконавчої влади.</w:t>
      </w:r>
    </w:p>
    <w:p w:rsidR="00777D39" w:rsidRPr="000572C1" w:rsidRDefault="00777D39" w:rsidP="00811910">
      <w:pPr>
        <w:jc w:val="both"/>
        <w:rPr>
          <w:rFonts w:ascii="Times New Roman" w:hAnsi="Times New Roman"/>
          <w:sz w:val="28"/>
          <w:szCs w:val="28"/>
          <w:lang w:val="uk-UA"/>
        </w:rPr>
      </w:pPr>
      <w:r w:rsidRPr="000572C1">
        <w:rPr>
          <w:rFonts w:ascii="Times New Roman" w:hAnsi="Times New Roman"/>
          <w:sz w:val="28"/>
          <w:szCs w:val="28"/>
          <w:lang w:val="uk-UA"/>
        </w:rPr>
        <w:t>6. Впорядкування місць меморіального поховання, які мають офіційний статус.</w:t>
      </w:r>
    </w:p>
    <w:p w:rsidR="00777D39" w:rsidRPr="000572C1" w:rsidRDefault="00777D39" w:rsidP="00811910">
      <w:pPr>
        <w:jc w:val="both"/>
        <w:rPr>
          <w:rFonts w:ascii="Times New Roman" w:hAnsi="Times New Roman"/>
          <w:sz w:val="28"/>
          <w:szCs w:val="28"/>
          <w:lang w:val="uk-UA"/>
        </w:rPr>
      </w:pPr>
      <w:r w:rsidRPr="000572C1">
        <w:rPr>
          <w:rFonts w:ascii="Times New Roman" w:hAnsi="Times New Roman"/>
          <w:sz w:val="28"/>
          <w:szCs w:val="28"/>
          <w:lang w:val="uk-UA"/>
        </w:rPr>
        <w:t>7. Підсобні роботи з відновлення заповідників, пам’яток архітектури, історії та культури.</w:t>
      </w:r>
    </w:p>
    <w:p w:rsidR="00777D39" w:rsidRPr="000572C1" w:rsidRDefault="00777D39" w:rsidP="00811910">
      <w:pPr>
        <w:jc w:val="both"/>
        <w:rPr>
          <w:rFonts w:ascii="Times New Roman" w:hAnsi="Times New Roman"/>
          <w:sz w:val="28"/>
          <w:szCs w:val="28"/>
          <w:lang w:val="uk-UA"/>
        </w:rPr>
      </w:pPr>
      <w:r w:rsidRPr="000572C1">
        <w:rPr>
          <w:rFonts w:ascii="Times New Roman" w:hAnsi="Times New Roman"/>
          <w:sz w:val="28"/>
          <w:szCs w:val="28"/>
          <w:lang w:val="uk-UA"/>
        </w:rPr>
        <w:t>8.  Підсобні роботи в сільській місцевості на ремонті приватних житлових будинків одиноких осіб з числа ветеранів війни та інвалідів, учасників АТО, їх сімей, що проводяться за рішеннями органів місцевого самоврядування.</w:t>
      </w:r>
    </w:p>
    <w:p w:rsidR="00777D39" w:rsidRPr="000572C1" w:rsidRDefault="00777D39" w:rsidP="00811910">
      <w:pPr>
        <w:jc w:val="both"/>
        <w:rPr>
          <w:rFonts w:ascii="Times New Roman" w:hAnsi="Times New Roman"/>
          <w:sz w:val="28"/>
          <w:szCs w:val="28"/>
          <w:lang w:val="uk-UA"/>
        </w:rPr>
      </w:pPr>
      <w:r w:rsidRPr="000572C1">
        <w:rPr>
          <w:rFonts w:ascii="Times New Roman" w:hAnsi="Times New Roman"/>
          <w:sz w:val="28"/>
          <w:szCs w:val="28"/>
          <w:lang w:val="uk-UA"/>
        </w:rPr>
        <w:t>9. Виконання підсобних робіт до опалювального періоду та в опалювальний період для дошкільних та інших навчальних закладів, закладів охорони здоров’я, будинків інтернатів для громадян похилого віку та інвалідів.</w:t>
      </w:r>
    </w:p>
    <w:p w:rsidR="00777D39" w:rsidRPr="000572C1" w:rsidRDefault="00777D39" w:rsidP="00811910">
      <w:pPr>
        <w:jc w:val="both"/>
        <w:rPr>
          <w:rFonts w:ascii="Times New Roman" w:hAnsi="Times New Roman"/>
          <w:sz w:val="28"/>
          <w:szCs w:val="28"/>
          <w:lang w:val="uk-UA"/>
        </w:rPr>
      </w:pPr>
      <w:r w:rsidRPr="000572C1">
        <w:rPr>
          <w:rFonts w:ascii="Times New Roman" w:hAnsi="Times New Roman"/>
          <w:sz w:val="28"/>
          <w:szCs w:val="28"/>
          <w:lang w:val="uk-UA"/>
        </w:rPr>
        <w:t>10. Соціальна робота з сім’ями, дітьми та молоддю.</w:t>
      </w:r>
    </w:p>
    <w:p w:rsidR="00777D39" w:rsidRPr="000572C1" w:rsidRDefault="00777D39" w:rsidP="00811910">
      <w:pPr>
        <w:jc w:val="both"/>
        <w:rPr>
          <w:rFonts w:ascii="Times New Roman" w:hAnsi="Times New Roman"/>
          <w:sz w:val="28"/>
          <w:szCs w:val="28"/>
          <w:lang w:val="uk-UA"/>
        </w:rPr>
      </w:pPr>
      <w:r w:rsidRPr="000572C1">
        <w:rPr>
          <w:rFonts w:ascii="Times New Roman" w:hAnsi="Times New Roman"/>
          <w:sz w:val="28"/>
          <w:szCs w:val="28"/>
          <w:lang w:val="uk-UA"/>
        </w:rPr>
        <w:t>11. Інформування населення стосовно порядку отримання житлових субсидій спрощеним порядком.</w:t>
      </w:r>
    </w:p>
    <w:p w:rsidR="00777D39" w:rsidRPr="000572C1" w:rsidRDefault="00777D39" w:rsidP="00811910">
      <w:pPr>
        <w:jc w:val="both"/>
        <w:rPr>
          <w:rFonts w:ascii="Times New Roman" w:hAnsi="Times New Roman"/>
          <w:sz w:val="28"/>
          <w:szCs w:val="28"/>
          <w:lang w:val="uk-UA"/>
        </w:rPr>
      </w:pPr>
      <w:r w:rsidRPr="000572C1">
        <w:rPr>
          <w:rFonts w:ascii="Times New Roman" w:hAnsi="Times New Roman"/>
          <w:sz w:val="28"/>
          <w:szCs w:val="28"/>
          <w:lang w:val="uk-UA"/>
        </w:rPr>
        <w:t>12. Надання допомоги учасникам АТО та  сім’ям загиблих учасників АТО.</w:t>
      </w:r>
    </w:p>
    <w:p w:rsidR="00777D39" w:rsidRPr="000572C1" w:rsidRDefault="00777D39" w:rsidP="00811910">
      <w:pPr>
        <w:ind w:left="709" w:right="-2"/>
        <w:jc w:val="both"/>
        <w:rPr>
          <w:rFonts w:ascii="Times New Roman" w:hAnsi="Times New Roman"/>
          <w:sz w:val="28"/>
          <w:szCs w:val="28"/>
          <w:lang w:val="uk-UA"/>
        </w:rPr>
      </w:pPr>
    </w:p>
    <w:p w:rsidR="00777D39" w:rsidRPr="000572C1" w:rsidRDefault="00777D39" w:rsidP="00811910">
      <w:pPr>
        <w:ind w:left="709" w:right="-2"/>
        <w:jc w:val="both"/>
        <w:rPr>
          <w:rFonts w:ascii="Times New Roman" w:hAnsi="Times New Roman"/>
          <w:sz w:val="28"/>
          <w:szCs w:val="28"/>
          <w:lang w:val="uk-UA"/>
        </w:rPr>
      </w:pPr>
    </w:p>
    <w:p w:rsidR="00777D39" w:rsidRPr="000572C1" w:rsidRDefault="00777D39" w:rsidP="00811910">
      <w:pPr>
        <w:spacing w:line="240" w:lineRule="exact"/>
        <w:rPr>
          <w:rFonts w:ascii="Times New Roman" w:hAnsi="Times New Roman"/>
          <w:sz w:val="28"/>
          <w:szCs w:val="28"/>
          <w:lang w:val="uk-UA"/>
        </w:rPr>
        <w:sectPr w:rsidR="00777D39" w:rsidRPr="000572C1" w:rsidSect="00435D1D">
          <w:pgSz w:w="11906" w:h="16838"/>
          <w:pgMar w:top="851" w:right="567" w:bottom="851" w:left="1418" w:header="720" w:footer="720" w:gutter="0"/>
          <w:cols w:space="708"/>
          <w:docGrid w:linePitch="360"/>
        </w:sectPr>
      </w:pPr>
      <w:r w:rsidRPr="000572C1">
        <w:rPr>
          <w:rFonts w:ascii="Times New Roman" w:hAnsi="Times New Roman"/>
          <w:sz w:val="28"/>
          <w:szCs w:val="28"/>
          <w:lang w:val="uk-UA"/>
        </w:rPr>
        <w:t xml:space="preserve">Перший заступник селищного голови                                        Олег ЛІЩИНСЬКИЙ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9"/>
        <w:gridCol w:w="4005"/>
      </w:tblGrid>
      <w:tr w:rsidR="00777D39" w:rsidRPr="000572C1" w:rsidTr="00916032">
        <w:tc>
          <w:tcPr>
            <w:tcW w:w="5849" w:type="dxa"/>
            <w:tcBorders>
              <w:top w:val="nil"/>
              <w:left w:val="nil"/>
              <w:bottom w:val="nil"/>
              <w:right w:val="nil"/>
            </w:tcBorders>
          </w:tcPr>
          <w:p w:rsidR="00777D39" w:rsidRPr="000572C1" w:rsidRDefault="00777D39" w:rsidP="00916032">
            <w:pPr>
              <w:overflowPunct w:val="0"/>
              <w:adjustRightInd w:val="0"/>
              <w:jc w:val="both"/>
              <w:textAlignment w:val="baseline"/>
              <w:rPr>
                <w:rFonts w:ascii="Times New Roman" w:hAnsi="Times New Roman"/>
                <w:sz w:val="28"/>
                <w:szCs w:val="28"/>
                <w:lang w:val="uk-UA"/>
              </w:rPr>
            </w:pPr>
          </w:p>
        </w:tc>
        <w:tc>
          <w:tcPr>
            <w:tcW w:w="4005" w:type="dxa"/>
            <w:tcBorders>
              <w:top w:val="nil"/>
              <w:left w:val="nil"/>
              <w:bottom w:val="nil"/>
              <w:right w:val="nil"/>
            </w:tcBorders>
          </w:tcPr>
          <w:p w:rsidR="00777D39" w:rsidRPr="000572C1" w:rsidRDefault="00777D39" w:rsidP="00916032">
            <w:pPr>
              <w:overflowPunct w:val="0"/>
              <w:adjustRightInd w:val="0"/>
              <w:spacing w:after="0" w:line="360" w:lineRule="auto"/>
              <w:jc w:val="both"/>
              <w:textAlignment w:val="baseline"/>
              <w:rPr>
                <w:rFonts w:ascii="Times New Roman" w:hAnsi="Times New Roman"/>
                <w:sz w:val="28"/>
                <w:szCs w:val="28"/>
                <w:lang w:val="uk-UA"/>
              </w:rPr>
            </w:pPr>
            <w:r w:rsidRPr="000572C1">
              <w:rPr>
                <w:rFonts w:ascii="Times New Roman" w:hAnsi="Times New Roman"/>
                <w:sz w:val="28"/>
                <w:szCs w:val="28"/>
                <w:lang w:val="uk-UA"/>
              </w:rPr>
              <w:t>Додаток 2</w:t>
            </w:r>
          </w:p>
          <w:p w:rsidR="00777D39" w:rsidRPr="000572C1" w:rsidRDefault="00777D39" w:rsidP="00916032">
            <w:pPr>
              <w:overflowPunct w:val="0"/>
              <w:adjustRightInd w:val="0"/>
              <w:spacing w:after="0"/>
              <w:jc w:val="both"/>
              <w:textAlignment w:val="baseline"/>
              <w:rPr>
                <w:rFonts w:ascii="Times New Roman" w:hAnsi="Times New Roman"/>
                <w:sz w:val="28"/>
                <w:szCs w:val="28"/>
                <w:lang w:val="uk-UA"/>
              </w:rPr>
            </w:pPr>
            <w:r w:rsidRPr="000572C1">
              <w:rPr>
                <w:rFonts w:ascii="Times New Roman" w:hAnsi="Times New Roman"/>
                <w:sz w:val="28"/>
                <w:szCs w:val="28"/>
                <w:lang w:val="uk-UA"/>
              </w:rPr>
              <w:t>до рішення  Летичівської селищної  ради</w:t>
            </w:r>
          </w:p>
          <w:p w:rsidR="00777D39" w:rsidRPr="000572C1" w:rsidRDefault="00777D39" w:rsidP="00811910">
            <w:pPr>
              <w:overflowPunct w:val="0"/>
              <w:adjustRightInd w:val="0"/>
              <w:spacing w:after="0"/>
              <w:jc w:val="both"/>
              <w:textAlignment w:val="baseline"/>
              <w:rPr>
                <w:rFonts w:ascii="Times New Roman" w:hAnsi="Times New Roman"/>
                <w:sz w:val="28"/>
                <w:szCs w:val="28"/>
                <w:lang w:val="uk-UA"/>
              </w:rPr>
            </w:pPr>
            <w:r>
              <w:rPr>
                <w:rFonts w:ascii="Times New Roman" w:hAnsi="Times New Roman"/>
                <w:sz w:val="28"/>
                <w:szCs w:val="28"/>
                <w:lang w:val="uk-UA"/>
              </w:rPr>
              <w:t>20</w:t>
            </w:r>
            <w:r w:rsidRPr="000572C1">
              <w:rPr>
                <w:rFonts w:ascii="Times New Roman" w:hAnsi="Times New Roman"/>
                <w:sz w:val="28"/>
                <w:szCs w:val="28"/>
                <w:lang w:val="uk-UA"/>
              </w:rPr>
              <w:t xml:space="preserve">.12.2019    № </w:t>
            </w:r>
            <w:r>
              <w:rPr>
                <w:rFonts w:ascii="Times New Roman" w:hAnsi="Times New Roman"/>
                <w:sz w:val="28"/>
                <w:szCs w:val="28"/>
                <w:lang w:val="uk-UA"/>
              </w:rPr>
              <w:t>4</w:t>
            </w:r>
          </w:p>
          <w:p w:rsidR="00777D39" w:rsidRPr="000572C1" w:rsidRDefault="00777D39" w:rsidP="00916032">
            <w:pPr>
              <w:overflowPunct w:val="0"/>
              <w:adjustRightInd w:val="0"/>
              <w:spacing w:line="360" w:lineRule="auto"/>
              <w:ind w:left="-108"/>
              <w:jc w:val="both"/>
              <w:textAlignment w:val="baseline"/>
              <w:rPr>
                <w:rFonts w:ascii="Times New Roman" w:hAnsi="Times New Roman"/>
                <w:sz w:val="28"/>
                <w:szCs w:val="28"/>
                <w:lang w:val="uk-UA"/>
              </w:rPr>
            </w:pPr>
          </w:p>
        </w:tc>
      </w:tr>
    </w:tbl>
    <w:p w:rsidR="00777D39" w:rsidRPr="000572C1" w:rsidRDefault="00777D39" w:rsidP="00811910">
      <w:pPr>
        <w:ind w:left="360"/>
        <w:jc w:val="center"/>
        <w:rPr>
          <w:rFonts w:ascii="Times New Roman" w:hAnsi="Times New Roman"/>
          <w:b/>
          <w:bCs/>
          <w:sz w:val="28"/>
          <w:szCs w:val="28"/>
          <w:lang w:val="uk-UA"/>
        </w:rPr>
      </w:pPr>
    </w:p>
    <w:p w:rsidR="00777D39" w:rsidRPr="000572C1" w:rsidRDefault="00777D39" w:rsidP="00811910">
      <w:pPr>
        <w:spacing w:after="0"/>
        <w:jc w:val="center"/>
        <w:rPr>
          <w:rFonts w:ascii="Times New Roman" w:hAnsi="Times New Roman"/>
          <w:b/>
          <w:bCs/>
          <w:sz w:val="28"/>
          <w:szCs w:val="28"/>
          <w:lang w:val="uk-UA"/>
        </w:rPr>
      </w:pPr>
      <w:r w:rsidRPr="000572C1">
        <w:rPr>
          <w:rFonts w:ascii="Times New Roman" w:hAnsi="Times New Roman"/>
          <w:b/>
          <w:bCs/>
          <w:sz w:val="28"/>
          <w:szCs w:val="28"/>
          <w:lang w:val="uk-UA"/>
        </w:rPr>
        <w:t xml:space="preserve">Перелік  підприємств, на яких планується проведення </w:t>
      </w:r>
    </w:p>
    <w:p w:rsidR="00777D39" w:rsidRPr="000572C1" w:rsidRDefault="00777D39" w:rsidP="00811910">
      <w:pPr>
        <w:spacing w:after="0"/>
        <w:jc w:val="center"/>
        <w:rPr>
          <w:rFonts w:ascii="Times New Roman" w:hAnsi="Times New Roman"/>
          <w:b/>
          <w:bCs/>
          <w:sz w:val="28"/>
          <w:szCs w:val="28"/>
          <w:lang w:val="uk-UA"/>
        </w:rPr>
      </w:pPr>
      <w:r w:rsidRPr="000572C1">
        <w:rPr>
          <w:rFonts w:ascii="Times New Roman" w:hAnsi="Times New Roman"/>
          <w:b/>
          <w:bCs/>
          <w:sz w:val="28"/>
          <w:szCs w:val="28"/>
          <w:lang w:val="uk-UA"/>
        </w:rPr>
        <w:t xml:space="preserve">  громадських  робіт за рахунок пропорційного фінансування:</w:t>
      </w:r>
    </w:p>
    <w:p w:rsidR="00777D39" w:rsidRPr="000572C1" w:rsidRDefault="00777D39" w:rsidP="00811910">
      <w:pPr>
        <w:ind w:left="360"/>
        <w:jc w:val="both"/>
        <w:rPr>
          <w:rFonts w:ascii="Times New Roman" w:hAnsi="Times New Roman"/>
          <w:sz w:val="28"/>
          <w:szCs w:val="28"/>
          <w:lang w:val="uk-UA"/>
        </w:rPr>
      </w:pPr>
    </w:p>
    <w:p w:rsidR="00777D39" w:rsidRPr="000572C1" w:rsidRDefault="00777D39" w:rsidP="00811910">
      <w:pPr>
        <w:pStyle w:val="a3"/>
        <w:numPr>
          <w:ilvl w:val="0"/>
          <w:numId w:val="1"/>
        </w:numPr>
        <w:spacing w:line="240" w:lineRule="auto"/>
        <w:jc w:val="both"/>
        <w:rPr>
          <w:rFonts w:ascii="Times New Roman" w:hAnsi="Times New Roman" w:cs="Times New Roman"/>
          <w:sz w:val="28"/>
          <w:szCs w:val="28"/>
        </w:rPr>
      </w:pPr>
      <w:r w:rsidRPr="000572C1">
        <w:rPr>
          <w:rFonts w:ascii="Times New Roman" w:hAnsi="Times New Roman" w:cs="Times New Roman"/>
          <w:sz w:val="28"/>
          <w:szCs w:val="28"/>
        </w:rPr>
        <w:t>Летичівська селищна рада.</w:t>
      </w:r>
    </w:p>
    <w:p w:rsidR="00777D39" w:rsidRPr="000572C1" w:rsidRDefault="00777D39" w:rsidP="00811910">
      <w:pPr>
        <w:pStyle w:val="a3"/>
        <w:numPr>
          <w:ilvl w:val="0"/>
          <w:numId w:val="1"/>
        </w:numPr>
        <w:spacing w:line="240" w:lineRule="auto"/>
        <w:jc w:val="both"/>
        <w:rPr>
          <w:rFonts w:ascii="Times New Roman" w:hAnsi="Times New Roman" w:cs="Times New Roman"/>
          <w:sz w:val="28"/>
          <w:szCs w:val="28"/>
        </w:rPr>
      </w:pPr>
      <w:r w:rsidRPr="000572C1">
        <w:rPr>
          <w:rFonts w:ascii="Times New Roman" w:hAnsi="Times New Roman" w:cs="Times New Roman"/>
          <w:sz w:val="28"/>
          <w:szCs w:val="28"/>
        </w:rPr>
        <w:t>Відділ освіти молоді та спорту Летичівської селищної ради.</w:t>
      </w:r>
    </w:p>
    <w:p w:rsidR="00777D39" w:rsidRPr="000572C1" w:rsidRDefault="00777D39" w:rsidP="00811910">
      <w:pPr>
        <w:pStyle w:val="a3"/>
        <w:numPr>
          <w:ilvl w:val="0"/>
          <w:numId w:val="1"/>
        </w:numPr>
        <w:spacing w:line="240" w:lineRule="auto"/>
        <w:jc w:val="both"/>
        <w:rPr>
          <w:rFonts w:ascii="Times New Roman" w:hAnsi="Times New Roman" w:cs="Times New Roman"/>
          <w:sz w:val="28"/>
          <w:szCs w:val="28"/>
        </w:rPr>
      </w:pPr>
      <w:proofErr w:type="spellStart"/>
      <w:r w:rsidRPr="000572C1">
        <w:rPr>
          <w:rFonts w:ascii="Times New Roman" w:hAnsi="Times New Roman" w:cs="Times New Roman"/>
          <w:sz w:val="28"/>
          <w:szCs w:val="28"/>
        </w:rPr>
        <w:t>Летичівський</w:t>
      </w:r>
      <w:proofErr w:type="spellEnd"/>
      <w:r w:rsidRPr="000572C1">
        <w:rPr>
          <w:rFonts w:ascii="Times New Roman" w:hAnsi="Times New Roman" w:cs="Times New Roman"/>
          <w:sz w:val="28"/>
          <w:szCs w:val="28"/>
        </w:rPr>
        <w:t xml:space="preserve"> територіальний центр соціального обслуговування.</w:t>
      </w:r>
    </w:p>
    <w:p w:rsidR="00777D39" w:rsidRPr="000572C1" w:rsidRDefault="00777D39" w:rsidP="00811910">
      <w:pPr>
        <w:pStyle w:val="a3"/>
        <w:numPr>
          <w:ilvl w:val="0"/>
          <w:numId w:val="1"/>
        </w:numPr>
        <w:spacing w:line="240" w:lineRule="auto"/>
        <w:jc w:val="both"/>
        <w:rPr>
          <w:rFonts w:ascii="Times New Roman" w:hAnsi="Times New Roman" w:cs="Times New Roman"/>
          <w:sz w:val="28"/>
          <w:szCs w:val="28"/>
        </w:rPr>
      </w:pPr>
      <w:r w:rsidRPr="000572C1">
        <w:rPr>
          <w:rFonts w:ascii="Times New Roman" w:hAnsi="Times New Roman" w:cs="Times New Roman"/>
          <w:sz w:val="28"/>
          <w:szCs w:val="28"/>
        </w:rPr>
        <w:t>Відділ культури, національностей та релігій Летичівської селищної ради.</w:t>
      </w:r>
    </w:p>
    <w:p w:rsidR="00777D39" w:rsidRPr="000572C1" w:rsidRDefault="00777D39" w:rsidP="007733B7">
      <w:pPr>
        <w:pStyle w:val="a3"/>
        <w:spacing w:line="240" w:lineRule="auto"/>
        <w:jc w:val="both"/>
        <w:rPr>
          <w:rFonts w:ascii="Times New Roman" w:hAnsi="Times New Roman" w:cs="Times New Roman"/>
          <w:sz w:val="28"/>
          <w:szCs w:val="28"/>
        </w:rPr>
      </w:pPr>
    </w:p>
    <w:p w:rsidR="00777D39" w:rsidRPr="000572C1" w:rsidRDefault="00777D39" w:rsidP="007733B7">
      <w:pPr>
        <w:pStyle w:val="a3"/>
        <w:spacing w:line="240" w:lineRule="auto"/>
        <w:jc w:val="both"/>
        <w:rPr>
          <w:rFonts w:ascii="Times New Roman" w:hAnsi="Times New Roman" w:cs="Times New Roman"/>
          <w:sz w:val="28"/>
          <w:szCs w:val="28"/>
        </w:rPr>
      </w:pPr>
      <w:r w:rsidRPr="000572C1">
        <w:rPr>
          <w:rFonts w:ascii="Times New Roman" w:hAnsi="Times New Roman" w:cs="Times New Roman"/>
          <w:sz w:val="28"/>
          <w:szCs w:val="28"/>
        </w:rPr>
        <w:t xml:space="preserve">Перший заступник селищного голови                              Олег ЛІЩИНСЬКИЙ  </w:t>
      </w:r>
    </w:p>
    <w:p w:rsidR="00777D39" w:rsidRPr="000572C1" w:rsidRDefault="00777D39" w:rsidP="007733B7">
      <w:pPr>
        <w:pStyle w:val="a3"/>
        <w:spacing w:line="240" w:lineRule="auto"/>
        <w:jc w:val="both"/>
        <w:rPr>
          <w:rFonts w:ascii="Times New Roman" w:hAnsi="Times New Roman" w:cs="Times New Roman"/>
          <w:sz w:val="28"/>
          <w:szCs w:val="28"/>
        </w:rPr>
      </w:pPr>
    </w:p>
    <w:p w:rsidR="00777D39" w:rsidRPr="000572C1" w:rsidRDefault="00777D39" w:rsidP="007733B7">
      <w:pPr>
        <w:pStyle w:val="a3"/>
        <w:spacing w:line="240" w:lineRule="auto"/>
        <w:jc w:val="both"/>
        <w:rPr>
          <w:rFonts w:ascii="Times New Roman" w:hAnsi="Times New Roman" w:cs="Times New Roman"/>
          <w:sz w:val="28"/>
          <w:szCs w:val="28"/>
        </w:rPr>
      </w:pPr>
    </w:p>
    <w:p w:rsidR="00777D39" w:rsidRPr="000572C1" w:rsidRDefault="00777D39" w:rsidP="007733B7">
      <w:pPr>
        <w:pStyle w:val="a3"/>
        <w:spacing w:line="240" w:lineRule="auto"/>
        <w:jc w:val="both"/>
        <w:rPr>
          <w:rFonts w:ascii="Times New Roman" w:hAnsi="Times New Roman" w:cs="Times New Roman"/>
          <w:sz w:val="28"/>
          <w:szCs w:val="28"/>
        </w:rPr>
      </w:pPr>
    </w:p>
    <w:p w:rsidR="00777D39" w:rsidRPr="000572C1" w:rsidRDefault="00777D39" w:rsidP="007733B7">
      <w:pPr>
        <w:pStyle w:val="a3"/>
        <w:spacing w:line="240" w:lineRule="auto"/>
        <w:jc w:val="both"/>
        <w:rPr>
          <w:rFonts w:ascii="Times New Roman" w:hAnsi="Times New Roman" w:cs="Times New Roman"/>
          <w:sz w:val="28"/>
          <w:szCs w:val="28"/>
        </w:rPr>
      </w:pPr>
    </w:p>
    <w:p w:rsidR="00777D39" w:rsidRPr="000572C1" w:rsidRDefault="00777D39" w:rsidP="007733B7">
      <w:pPr>
        <w:pStyle w:val="a3"/>
        <w:spacing w:line="240" w:lineRule="auto"/>
        <w:jc w:val="both"/>
        <w:rPr>
          <w:rFonts w:ascii="Times New Roman" w:hAnsi="Times New Roman" w:cs="Times New Roman"/>
          <w:sz w:val="28"/>
          <w:szCs w:val="28"/>
        </w:rPr>
      </w:pPr>
    </w:p>
    <w:p w:rsidR="00777D39" w:rsidRPr="000572C1" w:rsidRDefault="00777D39" w:rsidP="007733B7">
      <w:pPr>
        <w:pStyle w:val="a3"/>
        <w:spacing w:line="240" w:lineRule="auto"/>
        <w:jc w:val="both"/>
        <w:rPr>
          <w:rFonts w:ascii="Times New Roman" w:hAnsi="Times New Roman" w:cs="Times New Roman"/>
          <w:sz w:val="28"/>
          <w:szCs w:val="28"/>
        </w:rPr>
      </w:pPr>
    </w:p>
    <w:p w:rsidR="00777D39" w:rsidRPr="000572C1" w:rsidRDefault="00777D39" w:rsidP="007733B7">
      <w:pPr>
        <w:pStyle w:val="a3"/>
        <w:spacing w:line="240" w:lineRule="auto"/>
        <w:jc w:val="both"/>
        <w:rPr>
          <w:rFonts w:ascii="Times New Roman" w:hAnsi="Times New Roman" w:cs="Times New Roman"/>
          <w:sz w:val="28"/>
          <w:szCs w:val="28"/>
        </w:rPr>
      </w:pPr>
    </w:p>
    <w:p w:rsidR="00777D39" w:rsidRPr="000572C1" w:rsidRDefault="00777D39" w:rsidP="007733B7">
      <w:pPr>
        <w:pStyle w:val="a3"/>
        <w:spacing w:line="240" w:lineRule="auto"/>
        <w:jc w:val="both"/>
        <w:rPr>
          <w:rFonts w:ascii="Times New Roman" w:hAnsi="Times New Roman" w:cs="Times New Roman"/>
          <w:sz w:val="28"/>
          <w:szCs w:val="28"/>
        </w:rPr>
      </w:pPr>
    </w:p>
    <w:p w:rsidR="00777D39" w:rsidRPr="000572C1" w:rsidRDefault="00777D39" w:rsidP="007733B7">
      <w:pPr>
        <w:pStyle w:val="a3"/>
        <w:spacing w:line="240" w:lineRule="auto"/>
        <w:jc w:val="both"/>
        <w:rPr>
          <w:rFonts w:ascii="Times New Roman" w:hAnsi="Times New Roman" w:cs="Times New Roman"/>
          <w:sz w:val="28"/>
          <w:szCs w:val="28"/>
        </w:rPr>
      </w:pPr>
    </w:p>
    <w:p w:rsidR="00777D39" w:rsidRPr="000572C1" w:rsidRDefault="00777D39" w:rsidP="007733B7">
      <w:pPr>
        <w:pStyle w:val="a3"/>
        <w:spacing w:line="240" w:lineRule="auto"/>
        <w:jc w:val="both"/>
        <w:rPr>
          <w:rFonts w:ascii="Times New Roman" w:hAnsi="Times New Roman" w:cs="Times New Roman"/>
          <w:sz w:val="28"/>
          <w:szCs w:val="28"/>
        </w:rPr>
      </w:pPr>
    </w:p>
    <w:p w:rsidR="00777D39" w:rsidRPr="000572C1" w:rsidRDefault="00777D39" w:rsidP="007733B7">
      <w:pPr>
        <w:pStyle w:val="a3"/>
        <w:spacing w:line="240" w:lineRule="auto"/>
        <w:jc w:val="both"/>
        <w:rPr>
          <w:rFonts w:ascii="Times New Roman" w:hAnsi="Times New Roman" w:cs="Times New Roman"/>
          <w:sz w:val="28"/>
          <w:szCs w:val="28"/>
        </w:rPr>
      </w:pPr>
    </w:p>
    <w:p w:rsidR="00777D39" w:rsidRPr="000572C1" w:rsidRDefault="00777D39" w:rsidP="007733B7">
      <w:pPr>
        <w:pStyle w:val="a3"/>
        <w:spacing w:line="240" w:lineRule="auto"/>
        <w:jc w:val="both"/>
        <w:rPr>
          <w:rFonts w:ascii="Times New Roman" w:hAnsi="Times New Roman" w:cs="Times New Roman"/>
          <w:sz w:val="28"/>
          <w:szCs w:val="28"/>
        </w:rPr>
      </w:pPr>
    </w:p>
    <w:p w:rsidR="00777D39" w:rsidRPr="000572C1" w:rsidRDefault="00777D39" w:rsidP="007733B7">
      <w:pPr>
        <w:pStyle w:val="a3"/>
        <w:spacing w:line="240" w:lineRule="auto"/>
        <w:jc w:val="both"/>
        <w:rPr>
          <w:rFonts w:ascii="Times New Roman" w:hAnsi="Times New Roman" w:cs="Times New Roman"/>
          <w:sz w:val="28"/>
          <w:szCs w:val="28"/>
        </w:rPr>
      </w:pPr>
    </w:p>
    <w:p w:rsidR="00777D39" w:rsidRPr="000572C1" w:rsidRDefault="00777D39" w:rsidP="005A511F">
      <w:pPr>
        <w:ind w:left="6804"/>
        <w:jc w:val="right"/>
        <w:rPr>
          <w:rFonts w:ascii="Times New Roman" w:hAnsi="Times New Roman"/>
          <w:bCs/>
          <w:sz w:val="28"/>
          <w:szCs w:val="28"/>
          <w:lang w:val="uk-UA"/>
        </w:rPr>
      </w:pPr>
    </w:p>
    <w:p w:rsidR="00777D39" w:rsidRPr="000572C1" w:rsidRDefault="00777D39" w:rsidP="005A511F">
      <w:pPr>
        <w:ind w:left="6804"/>
        <w:jc w:val="right"/>
        <w:rPr>
          <w:rFonts w:ascii="Times New Roman" w:hAnsi="Times New Roman"/>
          <w:bCs/>
          <w:sz w:val="28"/>
          <w:szCs w:val="28"/>
          <w:lang w:val="uk-UA"/>
        </w:rPr>
      </w:pPr>
      <w:r w:rsidRPr="000572C1">
        <w:rPr>
          <w:rFonts w:ascii="Times New Roman" w:hAnsi="Times New Roman"/>
          <w:bCs/>
          <w:sz w:val="28"/>
          <w:szCs w:val="28"/>
          <w:lang w:val="uk-UA"/>
        </w:rPr>
        <w:lastRenderedPageBreak/>
        <w:t>Додаток 3</w:t>
      </w:r>
    </w:p>
    <w:p w:rsidR="00777D39" w:rsidRPr="000572C1" w:rsidRDefault="00777D39" w:rsidP="005A511F">
      <w:pPr>
        <w:pStyle w:val="3"/>
        <w:jc w:val="center"/>
        <w:rPr>
          <w:rFonts w:ascii="Times New Roman" w:hAnsi="Times New Roman"/>
          <w:szCs w:val="28"/>
        </w:rPr>
      </w:pPr>
      <w:r w:rsidRPr="000572C1">
        <w:rPr>
          <w:rFonts w:ascii="Times New Roman" w:hAnsi="Times New Roman"/>
          <w:szCs w:val="28"/>
        </w:rPr>
        <w:t>ПАСПОРТ</w:t>
      </w:r>
    </w:p>
    <w:p w:rsidR="00777D39" w:rsidRPr="000572C1" w:rsidRDefault="00777D39" w:rsidP="005A511F">
      <w:pPr>
        <w:pStyle w:val="a6"/>
        <w:spacing w:before="0" w:after="0"/>
        <w:jc w:val="center"/>
        <w:rPr>
          <w:rFonts w:ascii="Times New Roman" w:hAnsi="Times New Roman" w:cs="Times New Roman"/>
          <w:b/>
          <w:sz w:val="28"/>
          <w:szCs w:val="28"/>
          <w:u w:val="single"/>
        </w:rPr>
      </w:pPr>
      <w:r w:rsidRPr="000572C1">
        <w:rPr>
          <w:rFonts w:ascii="Times New Roman" w:hAnsi="Times New Roman"/>
          <w:b/>
          <w:sz w:val="28"/>
          <w:szCs w:val="28"/>
        </w:rPr>
        <w:t>Програми організації та проведення громадських робіт на території Летичівської селищної ради на 2020 рік</w:t>
      </w:r>
    </w:p>
    <w:p w:rsidR="00777D39" w:rsidRPr="000572C1" w:rsidRDefault="00777D39" w:rsidP="005A511F">
      <w:pPr>
        <w:jc w:val="center"/>
        <w:rPr>
          <w:rFonts w:ascii="Times New Roman" w:hAnsi="Times New Roman"/>
          <w:sz w:val="16"/>
          <w:szCs w:val="28"/>
          <w:lang w:val="uk-UA"/>
        </w:rPr>
      </w:pPr>
    </w:p>
    <w:tbl>
      <w:tblPr>
        <w:tblW w:w="946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577"/>
        <w:gridCol w:w="5220"/>
      </w:tblGrid>
      <w:tr w:rsidR="00777D39" w:rsidRPr="000572C1" w:rsidTr="005A511F">
        <w:tc>
          <w:tcPr>
            <w:tcW w:w="671" w:type="dxa"/>
          </w:tcPr>
          <w:p w:rsidR="00777D39" w:rsidRPr="000572C1" w:rsidRDefault="00777D39" w:rsidP="005338F8">
            <w:pPr>
              <w:jc w:val="center"/>
              <w:rPr>
                <w:rFonts w:ascii="Times New Roman" w:hAnsi="Times New Roman"/>
                <w:sz w:val="28"/>
                <w:szCs w:val="28"/>
                <w:lang w:val="uk-UA"/>
              </w:rPr>
            </w:pPr>
            <w:r w:rsidRPr="000572C1">
              <w:rPr>
                <w:rFonts w:ascii="Times New Roman" w:hAnsi="Times New Roman"/>
                <w:sz w:val="28"/>
                <w:szCs w:val="28"/>
                <w:lang w:val="uk-UA"/>
              </w:rPr>
              <w:t>1.</w:t>
            </w:r>
          </w:p>
        </w:tc>
        <w:tc>
          <w:tcPr>
            <w:tcW w:w="3577" w:type="dxa"/>
          </w:tcPr>
          <w:p w:rsidR="00777D39" w:rsidRPr="000572C1" w:rsidRDefault="00777D39" w:rsidP="005338F8">
            <w:pPr>
              <w:rPr>
                <w:rFonts w:ascii="Times New Roman" w:hAnsi="Times New Roman"/>
                <w:b/>
                <w:sz w:val="28"/>
                <w:szCs w:val="28"/>
                <w:lang w:val="uk-UA"/>
              </w:rPr>
            </w:pPr>
            <w:r w:rsidRPr="000572C1">
              <w:rPr>
                <w:rFonts w:ascii="Times New Roman" w:hAnsi="Times New Roman"/>
                <w:sz w:val="28"/>
                <w:szCs w:val="28"/>
                <w:lang w:val="uk-UA"/>
              </w:rPr>
              <w:t>Ініціатор розроблення Програми </w:t>
            </w:r>
          </w:p>
        </w:tc>
        <w:tc>
          <w:tcPr>
            <w:tcW w:w="5220" w:type="dxa"/>
          </w:tcPr>
          <w:p w:rsidR="00777D39" w:rsidRPr="000572C1" w:rsidRDefault="00777D39" w:rsidP="005338F8">
            <w:pPr>
              <w:rPr>
                <w:rFonts w:ascii="Times New Roman" w:hAnsi="Times New Roman"/>
                <w:sz w:val="28"/>
                <w:szCs w:val="28"/>
                <w:lang w:val="uk-UA"/>
              </w:rPr>
            </w:pPr>
            <w:r w:rsidRPr="000572C1">
              <w:rPr>
                <w:rFonts w:ascii="Times New Roman" w:hAnsi="Times New Roman"/>
                <w:sz w:val="28"/>
                <w:szCs w:val="28"/>
                <w:lang w:val="uk-UA"/>
              </w:rPr>
              <w:t>Виконавчий комітет Летичівської селищної ради</w:t>
            </w:r>
          </w:p>
        </w:tc>
      </w:tr>
      <w:tr w:rsidR="00777D39" w:rsidRPr="000572C1" w:rsidTr="005A511F">
        <w:tc>
          <w:tcPr>
            <w:tcW w:w="671" w:type="dxa"/>
          </w:tcPr>
          <w:p w:rsidR="00777D39" w:rsidRPr="000572C1" w:rsidRDefault="00777D39" w:rsidP="005338F8">
            <w:pPr>
              <w:jc w:val="center"/>
              <w:rPr>
                <w:rFonts w:ascii="Times New Roman" w:hAnsi="Times New Roman"/>
                <w:sz w:val="28"/>
                <w:szCs w:val="28"/>
                <w:lang w:val="uk-UA"/>
              </w:rPr>
            </w:pPr>
            <w:r w:rsidRPr="000572C1">
              <w:rPr>
                <w:rFonts w:ascii="Times New Roman" w:hAnsi="Times New Roman"/>
                <w:sz w:val="28"/>
                <w:szCs w:val="28"/>
                <w:lang w:val="uk-UA"/>
              </w:rPr>
              <w:t>2.</w:t>
            </w:r>
          </w:p>
        </w:tc>
        <w:tc>
          <w:tcPr>
            <w:tcW w:w="3577" w:type="dxa"/>
          </w:tcPr>
          <w:p w:rsidR="00777D39" w:rsidRPr="000572C1" w:rsidRDefault="00777D39" w:rsidP="005338F8">
            <w:pPr>
              <w:rPr>
                <w:rFonts w:ascii="Times New Roman" w:hAnsi="Times New Roman"/>
                <w:sz w:val="28"/>
                <w:szCs w:val="28"/>
                <w:lang w:val="uk-UA"/>
              </w:rPr>
            </w:pPr>
            <w:r w:rsidRPr="000572C1">
              <w:rPr>
                <w:rFonts w:ascii="Times New Roman" w:hAnsi="Times New Roman"/>
                <w:sz w:val="28"/>
                <w:szCs w:val="28"/>
                <w:lang w:val="uk-UA"/>
              </w:rPr>
              <w:t>Дата, номер і назва розпорядчого документа органу виконавчої влади про розроблення програми</w:t>
            </w:r>
          </w:p>
        </w:tc>
        <w:tc>
          <w:tcPr>
            <w:tcW w:w="5220" w:type="dxa"/>
          </w:tcPr>
          <w:p w:rsidR="00777D39" w:rsidRPr="000572C1" w:rsidRDefault="00777D39" w:rsidP="005338F8">
            <w:pPr>
              <w:rPr>
                <w:rFonts w:ascii="Times New Roman" w:hAnsi="Times New Roman"/>
                <w:b/>
                <w:sz w:val="28"/>
                <w:szCs w:val="28"/>
                <w:lang w:val="uk-UA"/>
              </w:rPr>
            </w:pPr>
          </w:p>
        </w:tc>
      </w:tr>
      <w:tr w:rsidR="00777D39" w:rsidRPr="000572C1" w:rsidTr="005A511F">
        <w:tc>
          <w:tcPr>
            <w:tcW w:w="671" w:type="dxa"/>
          </w:tcPr>
          <w:p w:rsidR="00777D39" w:rsidRPr="000572C1" w:rsidRDefault="00777D39" w:rsidP="005338F8">
            <w:pPr>
              <w:jc w:val="center"/>
              <w:rPr>
                <w:rFonts w:ascii="Times New Roman" w:hAnsi="Times New Roman"/>
                <w:sz w:val="28"/>
                <w:szCs w:val="28"/>
                <w:lang w:val="uk-UA"/>
              </w:rPr>
            </w:pPr>
            <w:r w:rsidRPr="000572C1">
              <w:rPr>
                <w:rFonts w:ascii="Times New Roman" w:hAnsi="Times New Roman"/>
                <w:sz w:val="28"/>
                <w:szCs w:val="28"/>
                <w:lang w:val="uk-UA"/>
              </w:rPr>
              <w:t>3.</w:t>
            </w:r>
          </w:p>
        </w:tc>
        <w:tc>
          <w:tcPr>
            <w:tcW w:w="3577" w:type="dxa"/>
          </w:tcPr>
          <w:p w:rsidR="00777D39" w:rsidRPr="000572C1" w:rsidRDefault="00777D39" w:rsidP="005338F8">
            <w:pPr>
              <w:rPr>
                <w:rFonts w:ascii="Times New Roman" w:hAnsi="Times New Roman"/>
                <w:sz w:val="28"/>
                <w:szCs w:val="28"/>
                <w:lang w:val="uk-UA"/>
              </w:rPr>
            </w:pPr>
            <w:r w:rsidRPr="000572C1">
              <w:rPr>
                <w:rFonts w:ascii="Times New Roman" w:hAnsi="Times New Roman"/>
                <w:sz w:val="28"/>
                <w:szCs w:val="28"/>
                <w:lang w:val="uk-UA"/>
              </w:rPr>
              <w:t>Розробник Програми</w:t>
            </w:r>
          </w:p>
        </w:tc>
        <w:tc>
          <w:tcPr>
            <w:tcW w:w="5220" w:type="dxa"/>
          </w:tcPr>
          <w:p w:rsidR="00777D39" w:rsidRPr="000572C1" w:rsidRDefault="00777D39" w:rsidP="005338F8">
            <w:pPr>
              <w:rPr>
                <w:rFonts w:ascii="Times New Roman" w:hAnsi="Times New Roman"/>
                <w:b/>
                <w:sz w:val="28"/>
                <w:szCs w:val="28"/>
                <w:lang w:val="uk-UA"/>
              </w:rPr>
            </w:pPr>
            <w:r w:rsidRPr="000572C1">
              <w:rPr>
                <w:rFonts w:ascii="Times New Roman" w:hAnsi="Times New Roman"/>
                <w:sz w:val="28"/>
                <w:szCs w:val="28"/>
                <w:lang w:val="uk-UA"/>
              </w:rPr>
              <w:t xml:space="preserve">Виконавчий комітет Летичівської селищної ради </w:t>
            </w:r>
          </w:p>
        </w:tc>
      </w:tr>
      <w:tr w:rsidR="00777D39" w:rsidRPr="000572C1" w:rsidTr="005A511F">
        <w:tc>
          <w:tcPr>
            <w:tcW w:w="671" w:type="dxa"/>
          </w:tcPr>
          <w:p w:rsidR="00777D39" w:rsidRPr="000572C1" w:rsidRDefault="00777D39" w:rsidP="005338F8">
            <w:pPr>
              <w:jc w:val="center"/>
              <w:rPr>
                <w:rFonts w:ascii="Times New Roman" w:hAnsi="Times New Roman"/>
                <w:sz w:val="28"/>
                <w:szCs w:val="28"/>
                <w:lang w:val="uk-UA"/>
              </w:rPr>
            </w:pPr>
            <w:r w:rsidRPr="000572C1">
              <w:rPr>
                <w:rFonts w:ascii="Times New Roman" w:hAnsi="Times New Roman"/>
                <w:sz w:val="28"/>
                <w:szCs w:val="28"/>
                <w:lang w:val="uk-UA"/>
              </w:rPr>
              <w:t>4.</w:t>
            </w:r>
          </w:p>
        </w:tc>
        <w:tc>
          <w:tcPr>
            <w:tcW w:w="3577" w:type="dxa"/>
          </w:tcPr>
          <w:p w:rsidR="00777D39" w:rsidRPr="000572C1" w:rsidRDefault="00777D39" w:rsidP="005338F8">
            <w:pPr>
              <w:rPr>
                <w:rFonts w:ascii="Times New Roman" w:hAnsi="Times New Roman"/>
                <w:sz w:val="28"/>
                <w:szCs w:val="28"/>
                <w:lang w:val="uk-UA"/>
              </w:rPr>
            </w:pPr>
            <w:proofErr w:type="spellStart"/>
            <w:r w:rsidRPr="000572C1">
              <w:rPr>
                <w:rFonts w:ascii="Times New Roman" w:hAnsi="Times New Roman"/>
                <w:sz w:val="28"/>
                <w:szCs w:val="28"/>
                <w:lang w:val="uk-UA"/>
              </w:rPr>
              <w:t>Співрозробники</w:t>
            </w:r>
            <w:proofErr w:type="spellEnd"/>
            <w:r w:rsidRPr="000572C1">
              <w:rPr>
                <w:rFonts w:ascii="Times New Roman" w:hAnsi="Times New Roman"/>
                <w:sz w:val="28"/>
                <w:szCs w:val="28"/>
                <w:lang w:val="uk-UA"/>
              </w:rPr>
              <w:t xml:space="preserve"> Програми</w:t>
            </w:r>
          </w:p>
        </w:tc>
        <w:tc>
          <w:tcPr>
            <w:tcW w:w="5220" w:type="dxa"/>
          </w:tcPr>
          <w:p w:rsidR="00777D39" w:rsidRPr="000572C1" w:rsidRDefault="00777D39" w:rsidP="005A511F">
            <w:pPr>
              <w:rPr>
                <w:rFonts w:ascii="Times New Roman" w:hAnsi="Times New Roman"/>
                <w:sz w:val="28"/>
                <w:szCs w:val="28"/>
                <w:lang w:val="uk-UA"/>
              </w:rPr>
            </w:pPr>
            <w:proofErr w:type="spellStart"/>
            <w:r w:rsidRPr="000572C1">
              <w:rPr>
                <w:rFonts w:ascii="Times New Roman" w:hAnsi="Times New Roman"/>
                <w:sz w:val="28"/>
                <w:szCs w:val="28"/>
                <w:lang w:val="uk-UA"/>
              </w:rPr>
              <w:t>Летичівський</w:t>
            </w:r>
            <w:proofErr w:type="spellEnd"/>
            <w:r w:rsidRPr="000572C1">
              <w:rPr>
                <w:rFonts w:ascii="Times New Roman" w:hAnsi="Times New Roman"/>
                <w:sz w:val="28"/>
                <w:szCs w:val="28"/>
                <w:lang w:val="uk-UA"/>
              </w:rPr>
              <w:t xml:space="preserve"> районний центр зайнятості  </w:t>
            </w:r>
          </w:p>
        </w:tc>
      </w:tr>
      <w:tr w:rsidR="00777D39" w:rsidRPr="000572C1" w:rsidTr="005A511F">
        <w:tc>
          <w:tcPr>
            <w:tcW w:w="671" w:type="dxa"/>
          </w:tcPr>
          <w:p w:rsidR="00777D39" w:rsidRPr="000572C1" w:rsidRDefault="00777D39" w:rsidP="005338F8">
            <w:pPr>
              <w:jc w:val="center"/>
              <w:rPr>
                <w:rFonts w:ascii="Times New Roman" w:hAnsi="Times New Roman"/>
                <w:sz w:val="28"/>
                <w:szCs w:val="28"/>
                <w:lang w:val="uk-UA"/>
              </w:rPr>
            </w:pPr>
            <w:r w:rsidRPr="000572C1">
              <w:rPr>
                <w:rFonts w:ascii="Times New Roman" w:hAnsi="Times New Roman"/>
                <w:sz w:val="28"/>
                <w:szCs w:val="28"/>
                <w:lang w:val="uk-UA"/>
              </w:rPr>
              <w:t>5.</w:t>
            </w:r>
          </w:p>
        </w:tc>
        <w:tc>
          <w:tcPr>
            <w:tcW w:w="3577" w:type="dxa"/>
          </w:tcPr>
          <w:p w:rsidR="00777D39" w:rsidRPr="000572C1" w:rsidRDefault="00777D39" w:rsidP="005338F8">
            <w:pPr>
              <w:rPr>
                <w:rFonts w:ascii="Times New Roman" w:hAnsi="Times New Roman"/>
                <w:sz w:val="28"/>
                <w:szCs w:val="28"/>
                <w:lang w:val="uk-UA"/>
              </w:rPr>
            </w:pPr>
            <w:r w:rsidRPr="000572C1">
              <w:rPr>
                <w:rFonts w:ascii="Times New Roman" w:hAnsi="Times New Roman"/>
                <w:sz w:val="28"/>
                <w:szCs w:val="28"/>
                <w:lang w:val="uk-UA"/>
              </w:rPr>
              <w:t>Відповідальні виконавці Програми </w:t>
            </w:r>
          </w:p>
        </w:tc>
        <w:tc>
          <w:tcPr>
            <w:tcW w:w="5220" w:type="dxa"/>
          </w:tcPr>
          <w:p w:rsidR="00777D39" w:rsidRPr="000572C1" w:rsidRDefault="00777D39" w:rsidP="005338F8">
            <w:pPr>
              <w:rPr>
                <w:rFonts w:ascii="Times New Roman" w:hAnsi="Times New Roman"/>
                <w:b/>
                <w:sz w:val="28"/>
                <w:szCs w:val="28"/>
                <w:lang w:val="uk-UA"/>
              </w:rPr>
            </w:pPr>
            <w:r w:rsidRPr="000572C1">
              <w:rPr>
                <w:rFonts w:ascii="Times New Roman" w:hAnsi="Times New Roman"/>
                <w:sz w:val="28"/>
                <w:szCs w:val="28"/>
                <w:lang w:val="uk-UA"/>
              </w:rPr>
              <w:t xml:space="preserve">Виконавчий комітет Летичівської селищної ради, </w:t>
            </w:r>
            <w:proofErr w:type="spellStart"/>
            <w:r w:rsidRPr="000572C1">
              <w:rPr>
                <w:rFonts w:ascii="Times New Roman" w:hAnsi="Times New Roman"/>
                <w:sz w:val="28"/>
                <w:szCs w:val="28"/>
                <w:lang w:val="uk-UA"/>
              </w:rPr>
              <w:t>Летичівський</w:t>
            </w:r>
            <w:proofErr w:type="spellEnd"/>
            <w:r w:rsidRPr="000572C1">
              <w:rPr>
                <w:rFonts w:ascii="Times New Roman" w:hAnsi="Times New Roman"/>
                <w:sz w:val="28"/>
                <w:szCs w:val="28"/>
                <w:lang w:val="uk-UA"/>
              </w:rPr>
              <w:t xml:space="preserve"> районний центр зайнятості  </w:t>
            </w:r>
          </w:p>
        </w:tc>
      </w:tr>
      <w:tr w:rsidR="00777D39" w:rsidRPr="000572C1" w:rsidTr="005A511F">
        <w:trPr>
          <w:trHeight w:val="220"/>
        </w:trPr>
        <w:tc>
          <w:tcPr>
            <w:tcW w:w="671" w:type="dxa"/>
          </w:tcPr>
          <w:p w:rsidR="00777D39" w:rsidRPr="000572C1" w:rsidRDefault="00777D39" w:rsidP="005338F8">
            <w:pPr>
              <w:jc w:val="center"/>
              <w:rPr>
                <w:rFonts w:ascii="Times New Roman" w:hAnsi="Times New Roman"/>
                <w:sz w:val="28"/>
                <w:szCs w:val="28"/>
                <w:lang w:val="uk-UA"/>
              </w:rPr>
            </w:pPr>
            <w:r w:rsidRPr="000572C1">
              <w:rPr>
                <w:rFonts w:ascii="Times New Roman" w:hAnsi="Times New Roman"/>
                <w:sz w:val="28"/>
                <w:szCs w:val="28"/>
                <w:lang w:val="uk-UA"/>
              </w:rPr>
              <w:t>6.</w:t>
            </w:r>
          </w:p>
        </w:tc>
        <w:tc>
          <w:tcPr>
            <w:tcW w:w="3577" w:type="dxa"/>
          </w:tcPr>
          <w:p w:rsidR="00777D39" w:rsidRPr="000572C1" w:rsidRDefault="00777D39" w:rsidP="005338F8">
            <w:pPr>
              <w:rPr>
                <w:rFonts w:ascii="Times New Roman" w:hAnsi="Times New Roman"/>
                <w:sz w:val="28"/>
                <w:szCs w:val="28"/>
                <w:lang w:val="uk-UA"/>
              </w:rPr>
            </w:pPr>
            <w:r w:rsidRPr="000572C1">
              <w:rPr>
                <w:rFonts w:ascii="Times New Roman" w:hAnsi="Times New Roman"/>
                <w:sz w:val="28"/>
                <w:szCs w:val="28"/>
                <w:lang w:val="uk-UA"/>
              </w:rPr>
              <w:t>Учасники Програми </w:t>
            </w:r>
          </w:p>
        </w:tc>
        <w:tc>
          <w:tcPr>
            <w:tcW w:w="5220" w:type="dxa"/>
          </w:tcPr>
          <w:p w:rsidR="00777D39" w:rsidRPr="000572C1" w:rsidRDefault="00777D39" w:rsidP="005338F8">
            <w:pPr>
              <w:rPr>
                <w:rFonts w:ascii="Times New Roman" w:hAnsi="Times New Roman"/>
                <w:sz w:val="28"/>
                <w:szCs w:val="28"/>
                <w:lang w:val="uk-UA"/>
              </w:rPr>
            </w:pPr>
          </w:p>
        </w:tc>
      </w:tr>
      <w:tr w:rsidR="00777D39" w:rsidRPr="000572C1" w:rsidTr="005A511F">
        <w:tc>
          <w:tcPr>
            <w:tcW w:w="671" w:type="dxa"/>
          </w:tcPr>
          <w:p w:rsidR="00777D39" w:rsidRPr="000572C1" w:rsidRDefault="00777D39" w:rsidP="005338F8">
            <w:pPr>
              <w:jc w:val="center"/>
              <w:rPr>
                <w:rFonts w:ascii="Times New Roman" w:hAnsi="Times New Roman"/>
                <w:sz w:val="28"/>
                <w:szCs w:val="28"/>
                <w:lang w:val="uk-UA"/>
              </w:rPr>
            </w:pPr>
            <w:r w:rsidRPr="000572C1">
              <w:rPr>
                <w:rFonts w:ascii="Times New Roman" w:hAnsi="Times New Roman"/>
                <w:sz w:val="28"/>
                <w:szCs w:val="28"/>
                <w:lang w:val="uk-UA"/>
              </w:rPr>
              <w:t>7.</w:t>
            </w:r>
          </w:p>
        </w:tc>
        <w:tc>
          <w:tcPr>
            <w:tcW w:w="3577" w:type="dxa"/>
          </w:tcPr>
          <w:p w:rsidR="00777D39" w:rsidRPr="000572C1" w:rsidRDefault="00777D39" w:rsidP="005338F8">
            <w:pPr>
              <w:jc w:val="both"/>
              <w:rPr>
                <w:rFonts w:ascii="Times New Roman" w:hAnsi="Times New Roman"/>
                <w:sz w:val="28"/>
                <w:szCs w:val="28"/>
                <w:lang w:val="uk-UA"/>
              </w:rPr>
            </w:pPr>
            <w:r w:rsidRPr="000572C1">
              <w:rPr>
                <w:rFonts w:ascii="Times New Roman" w:hAnsi="Times New Roman"/>
                <w:sz w:val="28"/>
                <w:szCs w:val="28"/>
                <w:lang w:val="uk-UA"/>
              </w:rPr>
              <w:t>Термін реалізації Програми</w:t>
            </w:r>
          </w:p>
        </w:tc>
        <w:tc>
          <w:tcPr>
            <w:tcW w:w="5220" w:type="dxa"/>
          </w:tcPr>
          <w:p w:rsidR="00777D39" w:rsidRPr="000572C1" w:rsidRDefault="00777D39" w:rsidP="005338F8">
            <w:pPr>
              <w:rPr>
                <w:rFonts w:ascii="Times New Roman" w:hAnsi="Times New Roman"/>
                <w:sz w:val="28"/>
                <w:szCs w:val="28"/>
                <w:lang w:val="uk-UA"/>
              </w:rPr>
            </w:pPr>
            <w:r w:rsidRPr="000572C1">
              <w:rPr>
                <w:rFonts w:ascii="Times New Roman" w:hAnsi="Times New Roman"/>
                <w:sz w:val="28"/>
                <w:szCs w:val="28"/>
                <w:lang w:val="uk-UA"/>
              </w:rPr>
              <w:t>2020 р.</w:t>
            </w:r>
          </w:p>
        </w:tc>
      </w:tr>
      <w:tr w:rsidR="00777D39" w:rsidRPr="000572C1" w:rsidTr="005A511F">
        <w:tc>
          <w:tcPr>
            <w:tcW w:w="671" w:type="dxa"/>
          </w:tcPr>
          <w:p w:rsidR="00777D39" w:rsidRPr="000572C1" w:rsidRDefault="00777D39" w:rsidP="005338F8">
            <w:pPr>
              <w:jc w:val="center"/>
              <w:rPr>
                <w:rFonts w:ascii="Times New Roman" w:hAnsi="Times New Roman"/>
                <w:sz w:val="28"/>
                <w:szCs w:val="28"/>
                <w:lang w:val="uk-UA"/>
              </w:rPr>
            </w:pPr>
            <w:r w:rsidRPr="000572C1">
              <w:rPr>
                <w:rFonts w:ascii="Times New Roman" w:hAnsi="Times New Roman"/>
                <w:sz w:val="28"/>
                <w:szCs w:val="28"/>
                <w:lang w:val="uk-UA"/>
              </w:rPr>
              <w:t>8.</w:t>
            </w:r>
          </w:p>
        </w:tc>
        <w:tc>
          <w:tcPr>
            <w:tcW w:w="3577" w:type="dxa"/>
          </w:tcPr>
          <w:p w:rsidR="00777D39" w:rsidRPr="000572C1" w:rsidRDefault="00777D39" w:rsidP="005338F8">
            <w:pPr>
              <w:rPr>
                <w:rFonts w:ascii="Times New Roman" w:hAnsi="Times New Roman"/>
                <w:sz w:val="28"/>
                <w:szCs w:val="28"/>
                <w:lang w:val="uk-UA"/>
              </w:rPr>
            </w:pPr>
            <w:r w:rsidRPr="000572C1">
              <w:rPr>
                <w:rFonts w:ascii="Times New Roman" w:hAnsi="Times New Roman"/>
                <w:sz w:val="28"/>
                <w:szCs w:val="28"/>
                <w:lang w:val="uk-UA"/>
              </w:rPr>
              <w:t>Джерела фінансування Програми</w:t>
            </w:r>
          </w:p>
        </w:tc>
        <w:tc>
          <w:tcPr>
            <w:tcW w:w="5220" w:type="dxa"/>
          </w:tcPr>
          <w:p w:rsidR="00777D39" w:rsidRPr="000572C1" w:rsidRDefault="00777D39" w:rsidP="005338F8">
            <w:pPr>
              <w:rPr>
                <w:rFonts w:ascii="Times New Roman" w:hAnsi="Times New Roman"/>
                <w:sz w:val="28"/>
                <w:szCs w:val="28"/>
                <w:lang w:val="uk-UA"/>
              </w:rPr>
            </w:pPr>
            <w:r w:rsidRPr="000572C1">
              <w:rPr>
                <w:rFonts w:ascii="Times New Roman" w:hAnsi="Times New Roman"/>
                <w:sz w:val="28"/>
                <w:szCs w:val="28"/>
                <w:lang w:val="uk-UA"/>
              </w:rPr>
              <w:t>Селищний бюджет Летичівської селищної ради, Державний бюджет</w:t>
            </w:r>
          </w:p>
        </w:tc>
      </w:tr>
      <w:tr w:rsidR="00777D39" w:rsidRPr="000572C1" w:rsidTr="005A511F">
        <w:tc>
          <w:tcPr>
            <w:tcW w:w="671" w:type="dxa"/>
          </w:tcPr>
          <w:p w:rsidR="00777D39" w:rsidRPr="000572C1" w:rsidRDefault="00777D39" w:rsidP="005338F8">
            <w:pPr>
              <w:jc w:val="center"/>
              <w:rPr>
                <w:rFonts w:ascii="Times New Roman" w:hAnsi="Times New Roman"/>
                <w:sz w:val="28"/>
                <w:szCs w:val="28"/>
                <w:lang w:val="uk-UA"/>
              </w:rPr>
            </w:pPr>
            <w:r w:rsidRPr="000572C1">
              <w:rPr>
                <w:rFonts w:ascii="Times New Roman" w:hAnsi="Times New Roman"/>
                <w:sz w:val="28"/>
                <w:szCs w:val="28"/>
                <w:lang w:val="uk-UA"/>
              </w:rPr>
              <w:t>9.</w:t>
            </w:r>
          </w:p>
        </w:tc>
        <w:tc>
          <w:tcPr>
            <w:tcW w:w="3577" w:type="dxa"/>
          </w:tcPr>
          <w:p w:rsidR="00777D39" w:rsidRPr="000572C1" w:rsidRDefault="00777D39" w:rsidP="005338F8">
            <w:pPr>
              <w:rPr>
                <w:rFonts w:ascii="Times New Roman" w:hAnsi="Times New Roman"/>
                <w:sz w:val="28"/>
                <w:szCs w:val="28"/>
                <w:lang w:val="uk-UA"/>
              </w:rPr>
            </w:pPr>
            <w:r w:rsidRPr="000572C1">
              <w:rPr>
                <w:rFonts w:ascii="Times New Roman" w:hAnsi="Times New Roman"/>
                <w:sz w:val="28"/>
                <w:szCs w:val="28"/>
                <w:lang w:val="uk-UA"/>
              </w:rPr>
              <w:t>Загальний обсяг фінансових ресурсів, необхідних для реалізації Програми, всього, </w:t>
            </w:r>
          </w:p>
          <w:p w:rsidR="00777D39" w:rsidRPr="000572C1" w:rsidRDefault="00777D39" w:rsidP="005338F8">
            <w:pPr>
              <w:rPr>
                <w:rFonts w:ascii="Times New Roman" w:hAnsi="Times New Roman"/>
                <w:sz w:val="28"/>
                <w:szCs w:val="28"/>
                <w:lang w:val="uk-UA"/>
              </w:rPr>
            </w:pPr>
            <w:r w:rsidRPr="000572C1">
              <w:rPr>
                <w:rFonts w:ascii="Times New Roman" w:hAnsi="Times New Roman"/>
                <w:sz w:val="28"/>
                <w:szCs w:val="28"/>
                <w:lang w:val="uk-UA"/>
              </w:rPr>
              <w:t>у тому числі:</w:t>
            </w:r>
          </w:p>
        </w:tc>
        <w:tc>
          <w:tcPr>
            <w:tcW w:w="5220" w:type="dxa"/>
          </w:tcPr>
          <w:p w:rsidR="00777D39" w:rsidRPr="000572C1" w:rsidRDefault="00777D39" w:rsidP="005338F8">
            <w:pPr>
              <w:rPr>
                <w:rFonts w:ascii="Times New Roman" w:hAnsi="Times New Roman"/>
                <w:sz w:val="28"/>
                <w:szCs w:val="28"/>
                <w:lang w:val="uk-UA"/>
              </w:rPr>
            </w:pPr>
            <w:r w:rsidRPr="000572C1">
              <w:rPr>
                <w:rFonts w:ascii="Times New Roman" w:hAnsi="Times New Roman"/>
                <w:bCs/>
                <w:sz w:val="28"/>
                <w:szCs w:val="28"/>
                <w:lang w:val="uk-UA"/>
              </w:rPr>
              <w:t>100</w:t>
            </w:r>
            <w:r w:rsidRPr="000572C1">
              <w:rPr>
                <w:rFonts w:ascii="Times New Roman" w:hAnsi="Times New Roman"/>
                <w:sz w:val="28"/>
                <w:szCs w:val="28"/>
                <w:lang w:val="uk-UA"/>
              </w:rPr>
              <w:t xml:space="preserve"> тис. грн. </w:t>
            </w:r>
          </w:p>
        </w:tc>
      </w:tr>
      <w:tr w:rsidR="00777D39" w:rsidRPr="000572C1" w:rsidTr="005A511F">
        <w:tc>
          <w:tcPr>
            <w:tcW w:w="671" w:type="dxa"/>
          </w:tcPr>
          <w:p w:rsidR="00777D39" w:rsidRPr="000572C1" w:rsidRDefault="00777D39" w:rsidP="005338F8">
            <w:pPr>
              <w:jc w:val="center"/>
              <w:rPr>
                <w:rFonts w:ascii="Times New Roman" w:hAnsi="Times New Roman"/>
                <w:sz w:val="28"/>
                <w:szCs w:val="28"/>
                <w:lang w:val="uk-UA"/>
              </w:rPr>
            </w:pPr>
            <w:r w:rsidRPr="000572C1">
              <w:rPr>
                <w:rFonts w:ascii="Times New Roman" w:hAnsi="Times New Roman"/>
                <w:sz w:val="28"/>
                <w:szCs w:val="28"/>
                <w:lang w:val="uk-UA"/>
              </w:rPr>
              <w:t>9.1.</w:t>
            </w:r>
          </w:p>
        </w:tc>
        <w:tc>
          <w:tcPr>
            <w:tcW w:w="3577" w:type="dxa"/>
          </w:tcPr>
          <w:p w:rsidR="00777D39" w:rsidRPr="000572C1" w:rsidRDefault="00777D39" w:rsidP="005338F8">
            <w:pPr>
              <w:rPr>
                <w:rFonts w:ascii="Times New Roman" w:hAnsi="Times New Roman"/>
                <w:sz w:val="28"/>
                <w:szCs w:val="28"/>
                <w:lang w:val="uk-UA"/>
              </w:rPr>
            </w:pPr>
            <w:r w:rsidRPr="000572C1">
              <w:rPr>
                <w:rFonts w:ascii="Times New Roman" w:hAnsi="Times New Roman"/>
                <w:sz w:val="28"/>
                <w:szCs w:val="28"/>
                <w:lang w:val="uk-UA"/>
              </w:rPr>
              <w:t>коштів місцевого бюджету</w:t>
            </w:r>
          </w:p>
        </w:tc>
        <w:tc>
          <w:tcPr>
            <w:tcW w:w="5220" w:type="dxa"/>
          </w:tcPr>
          <w:p w:rsidR="00777D39" w:rsidRPr="000572C1" w:rsidRDefault="00777D39" w:rsidP="005338F8">
            <w:pPr>
              <w:rPr>
                <w:rFonts w:ascii="Times New Roman" w:hAnsi="Times New Roman"/>
                <w:sz w:val="28"/>
                <w:szCs w:val="28"/>
                <w:lang w:val="uk-UA"/>
              </w:rPr>
            </w:pPr>
            <w:r w:rsidRPr="000572C1">
              <w:rPr>
                <w:rFonts w:ascii="Times New Roman" w:hAnsi="Times New Roman"/>
                <w:bCs/>
                <w:sz w:val="28"/>
                <w:szCs w:val="28"/>
                <w:lang w:val="uk-UA"/>
              </w:rPr>
              <w:t xml:space="preserve">50 </w:t>
            </w:r>
            <w:r w:rsidRPr="000572C1">
              <w:rPr>
                <w:rFonts w:ascii="Times New Roman" w:hAnsi="Times New Roman"/>
                <w:sz w:val="28"/>
                <w:szCs w:val="28"/>
                <w:lang w:val="uk-UA"/>
              </w:rPr>
              <w:t>тис. грн.</w:t>
            </w:r>
          </w:p>
        </w:tc>
      </w:tr>
      <w:tr w:rsidR="00777D39" w:rsidRPr="000572C1" w:rsidTr="005A511F">
        <w:tc>
          <w:tcPr>
            <w:tcW w:w="671" w:type="dxa"/>
          </w:tcPr>
          <w:p w:rsidR="00777D39" w:rsidRPr="000572C1" w:rsidRDefault="00777D39" w:rsidP="005338F8">
            <w:pPr>
              <w:jc w:val="center"/>
              <w:rPr>
                <w:rFonts w:ascii="Times New Roman" w:hAnsi="Times New Roman"/>
                <w:sz w:val="28"/>
                <w:szCs w:val="28"/>
                <w:lang w:val="uk-UA"/>
              </w:rPr>
            </w:pPr>
            <w:r w:rsidRPr="000572C1">
              <w:rPr>
                <w:rFonts w:ascii="Times New Roman" w:hAnsi="Times New Roman"/>
                <w:sz w:val="28"/>
                <w:szCs w:val="28"/>
                <w:lang w:val="uk-UA"/>
              </w:rPr>
              <w:t>9.2.</w:t>
            </w:r>
          </w:p>
        </w:tc>
        <w:tc>
          <w:tcPr>
            <w:tcW w:w="3577" w:type="dxa"/>
          </w:tcPr>
          <w:p w:rsidR="00777D39" w:rsidRPr="000572C1" w:rsidRDefault="00777D39" w:rsidP="005338F8">
            <w:pPr>
              <w:rPr>
                <w:rFonts w:ascii="Times New Roman" w:hAnsi="Times New Roman"/>
                <w:sz w:val="28"/>
                <w:szCs w:val="28"/>
                <w:lang w:val="uk-UA"/>
              </w:rPr>
            </w:pPr>
            <w:r w:rsidRPr="000572C1">
              <w:rPr>
                <w:rFonts w:ascii="Times New Roman" w:hAnsi="Times New Roman"/>
                <w:sz w:val="28"/>
                <w:szCs w:val="28"/>
                <w:lang w:val="uk-UA"/>
              </w:rPr>
              <w:t>коштів інших джерел</w:t>
            </w:r>
          </w:p>
        </w:tc>
        <w:tc>
          <w:tcPr>
            <w:tcW w:w="5220" w:type="dxa"/>
          </w:tcPr>
          <w:p w:rsidR="00777D39" w:rsidRPr="000572C1" w:rsidRDefault="00777D39" w:rsidP="005338F8">
            <w:pPr>
              <w:rPr>
                <w:rFonts w:ascii="Times New Roman" w:hAnsi="Times New Roman"/>
                <w:sz w:val="28"/>
                <w:szCs w:val="28"/>
                <w:lang w:val="uk-UA"/>
              </w:rPr>
            </w:pPr>
            <w:r w:rsidRPr="000572C1">
              <w:rPr>
                <w:rFonts w:ascii="Times New Roman" w:hAnsi="Times New Roman"/>
                <w:bCs/>
                <w:sz w:val="28"/>
                <w:szCs w:val="28"/>
                <w:lang w:val="uk-UA"/>
              </w:rPr>
              <w:t xml:space="preserve">50 </w:t>
            </w:r>
            <w:r w:rsidRPr="000572C1">
              <w:rPr>
                <w:rFonts w:ascii="Times New Roman" w:hAnsi="Times New Roman"/>
                <w:sz w:val="28"/>
                <w:szCs w:val="28"/>
                <w:lang w:val="uk-UA"/>
              </w:rPr>
              <w:t>тис. грн.</w:t>
            </w:r>
          </w:p>
        </w:tc>
      </w:tr>
    </w:tbl>
    <w:p w:rsidR="00777D39" w:rsidRPr="000572C1" w:rsidRDefault="00777D39" w:rsidP="005A511F">
      <w:pPr>
        <w:rPr>
          <w:rFonts w:ascii="Times New Roman" w:hAnsi="Times New Roman"/>
          <w:lang w:val="uk-UA"/>
        </w:rPr>
      </w:pPr>
    </w:p>
    <w:p w:rsidR="00777D39" w:rsidRPr="000572C1" w:rsidRDefault="00777D39" w:rsidP="005A511F">
      <w:pPr>
        <w:rPr>
          <w:lang w:val="uk-UA"/>
        </w:rPr>
      </w:pPr>
    </w:p>
    <w:p w:rsidR="00777D39" w:rsidRPr="000572C1" w:rsidRDefault="00777D39" w:rsidP="005A511F">
      <w:pPr>
        <w:rPr>
          <w:lang w:val="uk-UA"/>
        </w:rPr>
      </w:pPr>
    </w:p>
    <w:p w:rsidR="00777D39" w:rsidRPr="000572C1" w:rsidRDefault="00777D39" w:rsidP="005A511F">
      <w:pPr>
        <w:shd w:val="clear" w:color="auto" w:fill="FFFFFF"/>
        <w:autoSpaceDE w:val="0"/>
        <w:autoSpaceDN w:val="0"/>
        <w:adjustRightInd w:val="0"/>
        <w:jc w:val="right"/>
        <w:rPr>
          <w:rFonts w:ascii="Times New Roman CYR" w:hAnsi="Times New Roman CYR" w:cs="Times New Roman CYR"/>
          <w:b/>
          <w:sz w:val="36"/>
          <w:szCs w:val="36"/>
          <w:lang w:val="uk-UA"/>
        </w:rPr>
      </w:pPr>
      <w:r w:rsidRPr="000572C1">
        <w:rPr>
          <w:rFonts w:ascii="Times New Roman CYR" w:hAnsi="Times New Roman CYR" w:cs="Times New Roman CYR"/>
          <w:sz w:val="28"/>
          <w:szCs w:val="28"/>
          <w:lang w:val="uk-UA"/>
        </w:rPr>
        <w:lastRenderedPageBreak/>
        <w:t>Додаток 4</w:t>
      </w:r>
    </w:p>
    <w:p w:rsidR="00777D39" w:rsidRPr="000572C1" w:rsidRDefault="00777D39" w:rsidP="005A511F">
      <w:pPr>
        <w:spacing w:line="360" w:lineRule="auto"/>
        <w:jc w:val="center"/>
        <w:rPr>
          <w:rFonts w:ascii="Times New Roman" w:hAnsi="Times New Roman"/>
          <w:b/>
          <w:sz w:val="36"/>
          <w:szCs w:val="36"/>
          <w:lang w:val="uk-UA"/>
        </w:rPr>
      </w:pPr>
    </w:p>
    <w:p w:rsidR="00777D39" w:rsidRPr="000572C1" w:rsidRDefault="00777D39" w:rsidP="005A511F">
      <w:pPr>
        <w:spacing w:line="360" w:lineRule="auto"/>
        <w:jc w:val="center"/>
        <w:rPr>
          <w:rFonts w:ascii="Times New Roman" w:hAnsi="Times New Roman"/>
          <w:b/>
          <w:sz w:val="36"/>
          <w:szCs w:val="36"/>
          <w:lang w:val="uk-UA"/>
        </w:rPr>
      </w:pPr>
      <w:r w:rsidRPr="000572C1">
        <w:rPr>
          <w:rFonts w:ascii="Times New Roman" w:hAnsi="Times New Roman"/>
          <w:b/>
          <w:sz w:val="36"/>
          <w:szCs w:val="36"/>
          <w:lang w:val="uk-UA"/>
        </w:rPr>
        <w:t xml:space="preserve">Ресурсне забезпечення </w:t>
      </w:r>
    </w:p>
    <w:p w:rsidR="00777D39" w:rsidRPr="000572C1" w:rsidRDefault="00777D39" w:rsidP="005A511F">
      <w:pPr>
        <w:pStyle w:val="a6"/>
        <w:spacing w:before="0" w:after="0"/>
        <w:jc w:val="center"/>
        <w:rPr>
          <w:rFonts w:ascii="Times New Roman" w:hAnsi="Times New Roman" w:cs="Times New Roman"/>
          <w:b/>
          <w:sz w:val="28"/>
          <w:szCs w:val="28"/>
          <w:u w:val="single"/>
        </w:rPr>
      </w:pPr>
      <w:r w:rsidRPr="000572C1">
        <w:rPr>
          <w:rFonts w:ascii="Times New Roman" w:hAnsi="Times New Roman" w:cs="Times New Roman"/>
          <w:b/>
          <w:sz w:val="28"/>
          <w:szCs w:val="28"/>
        </w:rPr>
        <w:t>Програми організації та проведення громадських робіт на території Летичівської селищної ради на 2020 рік</w:t>
      </w:r>
    </w:p>
    <w:p w:rsidR="00777D39" w:rsidRPr="000572C1" w:rsidRDefault="00777D39" w:rsidP="005A511F">
      <w:pPr>
        <w:autoSpaceDE w:val="0"/>
        <w:autoSpaceDN w:val="0"/>
        <w:adjustRightInd w:val="0"/>
        <w:jc w:val="center"/>
        <w:rPr>
          <w:rFonts w:ascii="Times New Roman" w:hAnsi="Times New Roman"/>
          <w:sz w:val="28"/>
          <w:lang w:val="uk-UA"/>
        </w:rPr>
      </w:pPr>
    </w:p>
    <w:p w:rsidR="00777D39" w:rsidRPr="000572C1" w:rsidRDefault="00777D39" w:rsidP="005A511F">
      <w:pPr>
        <w:autoSpaceDE w:val="0"/>
        <w:autoSpaceDN w:val="0"/>
        <w:adjustRightInd w:val="0"/>
        <w:jc w:val="center"/>
        <w:rPr>
          <w:rFonts w:ascii="Times New Roman" w:hAnsi="Times New Roman"/>
          <w:sz w:val="28"/>
          <w:lang w:val="uk-UA"/>
        </w:rPr>
      </w:pPr>
      <w:r w:rsidRPr="000572C1">
        <w:rPr>
          <w:rFonts w:ascii="Times New Roman" w:hAnsi="Times New Roman"/>
          <w:sz w:val="28"/>
          <w:lang w:val="uk-UA"/>
        </w:rPr>
        <w:t>Етапи виконання Програми</w:t>
      </w:r>
    </w:p>
    <w:p w:rsidR="00777D39" w:rsidRPr="000572C1" w:rsidRDefault="00777D39" w:rsidP="005A511F">
      <w:pPr>
        <w:ind w:right="354"/>
        <w:rPr>
          <w:rFonts w:ascii="Times New Roman" w:hAnsi="Times New Roman"/>
          <w:bCs/>
          <w:sz w:val="28"/>
          <w:szCs w:val="28"/>
          <w:lang w:val="uk-UA"/>
        </w:rPr>
      </w:pPr>
      <w:r w:rsidRPr="000572C1">
        <w:rPr>
          <w:rFonts w:ascii="Times New Roman" w:hAnsi="Times New Roman"/>
          <w:bCs/>
          <w:sz w:val="28"/>
          <w:szCs w:val="28"/>
          <w:lang w:val="uk-UA"/>
        </w:rPr>
        <w:t xml:space="preserve">                                                                                                           тис. грн.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2468"/>
        <w:gridCol w:w="2964"/>
      </w:tblGrid>
      <w:tr w:rsidR="00777D39" w:rsidRPr="000572C1" w:rsidTr="005A511F">
        <w:trPr>
          <w:trHeight w:val="955"/>
          <w:jc w:val="center"/>
        </w:trPr>
        <w:tc>
          <w:tcPr>
            <w:tcW w:w="2321" w:type="pct"/>
          </w:tcPr>
          <w:p w:rsidR="00777D39" w:rsidRPr="000572C1" w:rsidRDefault="00777D39" w:rsidP="005338F8">
            <w:pPr>
              <w:autoSpaceDE w:val="0"/>
              <w:autoSpaceDN w:val="0"/>
              <w:adjustRightInd w:val="0"/>
              <w:jc w:val="center"/>
              <w:rPr>
                <w:rFonts w:ascii="Times New Roman" w:hAnsi="Times New Roman"/>
                <w:bCs/>
                <w:sz w:val="28"/>
                <w:szCs w:val="28"/>
                <w:lang w:val="uk-UA"/>
              </w:rPr>
            </w:pPr>
            <w:r w:rsidRPr="000572C1">
              <w:rPr>
                <w:rFonts w:ascii="Times New Roman" w:hAnsi="Times New Roman"/>
                <w:bCs/>
                <w:sz w:val="28"/>
                <w:szCs w:val="28"/>
                <w:lang w:val="uk-UA"/>
              </w:rPr>
              <w:t>Показники витрат:</w:t>
            </w:r>
          </w:p>
          <w:p w:rsidR="00777D39" w:rsidRPr="000572C1" w:rsidRDefault="00777D39" w:rsidP="005338F8">
            <w:pPr>
              <w:rPr>
                <w:rFonts w:ascii="Times New Roman" w:hAnsi="Times New Roman"/>
                <w:b/>
                <w:bCs/>
                <w:sz w:val="28"/>
                <w:szCs w:val="28"/>
                <w:lang w:val="uk-UA"/>
              </w:rPr>
            </w:pPr>
          </w:p>
          <w:p w:rsidR="00777D39" w:rsidRPr="000572C1" w:rsidRDefault="00777D39" w:rsidP="005338F8">
            <w:pPr>
              <w:rPr>
                <w:rFonts w:ascii="Times New Roman" w:hAnsi="Times New Roman"/>
                <w:b/>
                <w:bCs/>
                <w:sz w:val="28"/>
                <w:szCs w:val="28"/>
                <w:lang w:val="uk-UA"/>
              </w:rPr>
            </w:pPr>
          </w:p>
        </w:tc>
        <w:tc>
          <w:tcPr>
            <w:tcW w:w="1217" w:type="pct"/>
          </w:tcPr>
          <w:p w:rsidR="00777D39" w:rsidRPr="000572C1" w:rsidRDefault="00777D39" w:rsidP="005A511F">
            <w:pPr>
              <w:jc w:val="center"/>
              <w:rPr>
                <w:rFonts w:ascii="Times New Roman" w:hAnsi="Times New Roman"/>
                <w:bCs/>
                <w:sz w:val="28"/>
                <w:szCs w:val="28"/>
                <w:lang w:val="uk-UA"/>
              </w:rPr>
            </w:pPr>
            <w:r w:rsidRPr="000572C1">
              <w:rPr>
                <w:rFonts w:ascii="Times New Roman" w:hAnsi="Times New Roman"/>
                <w:bCs/>
                <w:sz w:val="28"/>
                <w:szCs w:val="28"/>
                <w:lang w:val="uk-UA"/>
              </w:rPr>
              <w:t>2020 р.</w:t>
            </w:r>
          </w:p>
        </w:tc>
        <w:tc>
          <w:tcPr>
            <w:tcW w:w="1462" w:type="pct"/>
          </w:tcPr>
          <w:p w:rsidR="00777D39" w:rsidRPr="000572C1" w:rsidRDefault="00777D39" w:rsidP="005338F8">
            <w:pPr>
              <w:jc w:val="center"/>
              <w:rPr>
                <w:rFonts w:ascii="Times New Roman" w:hAnsi="Times New Roman"/>
                <w:bCs/>
                <w:sz w:val="28"/>
                <w:szCs w:val="28"/>
                <w:lang w:val="uk-UA"/>
              </w:rPr>
            </w:pPr>
            <w:r w:rsidRPr="000572C1">
              <w:rPr>
                <w:rFonts w:ascii="Times New Roman" w:hAnsi="Times New Roman"/>
                <w:sz w:val="28"/>
                <w:szCs w:val="28"/>
                <w:lang w:val="uk-UA"/>
              </w:rPr>
              <w:t>Всього</w:t>
            </w:r>
          </w:p>
        </w:tc>
      </w:tr>
      <w:tr w:rsidR="00777D39" w:rsidRPr="000572C1" w:rsidTr="005A511F">
        <w:trPr>
          <w:trHeight w:val="670"/>
          <w:jc w:val="center"/>
        </w:trPr>
        <w:tc>
          <w:tcPr>
            <w:tcW w:w="2321" w:type="pct"/>
          </w:tcPr>
          <w:p w:rsidR="00777D39" w:rsidRPr="000572C1" w:rsidRDefault="00777D39" w:rsidP="005338F8">
            <w:pPr>
              <w:rPr>
                <w:rFonts w:ascii="Times New Roman" w:hAnsi="Times New Roman"/>
                <w:bCs/>
                <w:sz w:val="28"/>
                <w:szCs w:val="28"/>
                <w:lang w:val="uk-UA"/>
              </w:rPr>
            </w:pPr>
            <w:r w:rsidRPr="000572C1">
              <w:rPr>
                <w:rFonts w:ascii="Times New Roman" w:hAnsi="Times New Roman"/>
                <w:sz w:val="28"/>
                <w:szCs w:val="28"/>
                <w:lang w:val="uk-UA"/>
              </w:rPr>
              <w:t>Селищний бюджет</w:t>
            </w:r>
          </w:p>
        </w:tc>
        <w:tc>
          <w:tcPr>
            <w:tcW w:w="1217" w:type="pct"/>
          </w:tcPr>
          <w:p w:rsidR="00777D39" w:rsidRPr="000572C1" w:rsidRDefault="00777D39" w:rsidP="005A511F">
            <w:pPr>
              <w:jc w:val="center"/>
              <w:rPr>
                <w:rFonts w:ascii="Times New Roman" w:hAnsi="Times New Roman"/>
                <w:lang w:val="uk-UA"/>
              </w:rPr>
            </w:pPr>
            <w:r w:rsidRPr="000572C1">
              <w:rPr>
                <w:rFonts w:ascii="Times New Roman" w:hAnsi="Times New Roman"/>
                <w:bCs/>
                <w:sz w:val="28"/>
                <w:szCs w:val="28"/>
                <w:lang w:val="uk-UA"/>
              </w:rPr>
              <w:t>50</w:t>
            </w:r>
          </w:p>
        </w:tc>
        <w:tc>
          <w:tcPr>
            <w:tcW w:w="1462" w:type="pct"/>
          </w:tcPr>
          <w:p w:rsidR="00777D39" w:rsidRPr="000572C1" w:rsidRDefault="00777D39" w:rsidP="005338F8">
            <w:pPr>
              <w:jc w:val="center"/>
              <w:rPr>
                <w:rFonts w:ascii="Times New Roman" w:hAnsi="Times New Roman"/>
                <w:lang w:val="uk-UA"/>
              </w:rPr>
            </w:pPr>
            <w:r w:rsidRPr="000572C1">
              <w:rPr>
                <w:rFonts w:ascii="Times New Roman" w:hAnsi="Times New Roman"/>
                <w:bCs/>
                <w:sz w:val="28"/>
                <w:szCs w:val="28"/>
                <w:lang w:val="uk-UA"/>
              </w:rPr>
              <w:t>50</w:t>
            </w:r>
          </w:p>
        </w:tc>
      </w:tr>
      <w:tr w:rsidR="00777D39" w:rsidRPr="000572C1" w:rsidTr="005A511F">
        <w:trPr>
          <w:trHeight w:val="670"/>
          <w:jc w:val="center"/>
        </w:trPr>
        <w:tc>
          <w:tcPr>
            <w:tcW w:w="2321" w:type="pct"/>
          </w:tcPr>
          <w:p w:rsidR="00777D39" w:rsidRPr="000572C1" w:rsidRDefault="00777D39" w:rsidP="005338F8">
            <w:pPr>
              <w:rPr>
                <w:rFonts w:ascii="Times New Roman" w:hAnsi="Times New Roman"/>
                <w:sz w:val="28"/>
                <w:szCs w:val="28"/>
                <w:lang w:val="uk-UA"/>
              </w:rPr>
            </w:pPr>
            <w:r w:rsidRPr="000572C1">
              <w:rPr>
                <w:rFonts w:ascii="Times New Roman" w:hAnsi="Times New Roman"/>
                <w:sz w:val="28"/>
                <w:szCs w:val="28"/>
                <w:lang w:val="uk-UA"/>
              </w:rPr>
              <w:t>Державний бюджет</w:t>
            </w:r>
          </w:p>
        </w:tc>
        <w:tc>
          <w:tcPr>
            <w:tcW w:w="1217" w:type="pct"/>
          </w:tcPr>
          <w:p w:rsidR="00777D39" w:rsidRPr="000572C1" w:rsidRDefault="00777D39" w:rsidP="005A511F">
            <w:pPr>
              <w:jc w:val="center"/>
              <w:rPr>
                <w:rFonts w:ascii="Times New Roman" w:hAnsi="Times New Roman"/>
                <w:bCs/>
                <w:sz w:val="28"/>
                <w:szCs w:val="28"/>
                <w:lang w:val="uk-UA"/>
              </w:rPr>
            </w:pPr>
            <w:r w:rsidRPr="000572C1">
              <w:rPr>
                <w:rFonts w:ascii="Times New Roman" w:hAnsi="Times New Roman"/>
                <w:bCs/>
                <w:sz w:val="28"/>
                <w:szCs w:val="28"/>
                <w:lang w:val="uk-UA"/>
              </w:rPr>
              <w:t>50</w:t>
            </w:r>
          </w:p>
        </w:tc>
        <w:tc>
          <w:tcPr>
            <w:tcW w:w="1462" w:type="pct"/>
          </w:tcPr>
          <w:p w:rsidR="00777D39" w:rsidRPr="000572C1" w:rsidRDefault="00777D39" w:rsidP="005338F8">
            <w:pPr>
              <w:jc w:val="center"/>
              <w:rPr>
                <w:rFonts w:ascii="Times New Roman" w:hAnsi="Times New Roman"/>
                <w:bCs/>
                <w:sz w:val="28"/>
                <w:szCs w:val="28"/>
                <w:lang w:val="uk-UA"/>
              </w:rPr>
            </w:pPr>
            <w:r w:rsidRPr="000572C1">
              <w:rPr>
                <w:rFonts w:ascii="Times New Roman" w:hAnsi="Times New Roman"/>
                <w:bCs/>
                <w:sz w:val="28"/>
                <w:szCs w:val="28"/>
                <w:lang w:val="uk-UA"/>
              </w:rPr>
              <w:t>50</w:t>
            </w:r>
          </w:p>
        </w:tc>
      </w:tr>
      <w:tr w:rsidR="00777D39" w:rsidRPr="000572C1" w:rsidTr="005A511F">
        <w:trPr>
          <w:jc w:val="center"/>
        </w:trPr>
        <w:tc>
          <w:tcPr>
            <w:tcW w:w="2321" w:type="pct"/>
          </w:tcPr>
          <w:p w:rsidR="00777D39" w:rsidRPr="000572C1" w:rsidRDefault="00777D39" w:rsidP="005338F8">
            <w:pPr>
              <w:rPr>
                <w:rFonts w:ascii="Times New Roman" w:hAnsi="Times New Roman"/>
                <w:bCs/>
                <w:sz w:val="28"/>
                <w:szCs w:val="28"/>
                <w:lang w:val="uk-UA"/>
              </w:rPr>
            </w:pPr>
            <w:r w:rsidRPr="000572C1">
              <w:rPr>
                <w:rFonts w:ascii="Times New Roman" w:hAnsi="Times New Roman"/>
                <w:bCs/>
                <w:sz w:val="28"/>
                <w:szCs w:val="28"/>
                <w:lang w:val="uk-UA"/>
              </w:rPr>
              <w:t>Кошти небюджетних джерел</w:t>
            </w:r>
          </w:p>
        </w:tc>
        <w:tc>
          <w:tcPr>
            <w:tcW w:w="1217" w:type="pct"/>
          </w:tcPr>
          <w:p w:rsidR="00777D39" w:rsidRPr="000572C1" w:rsidRDefault="00777D39" w:rsidP="005338F8">
            <w:pPr>
              <w:jc w:val="center"/>
              <w:rPr>
                <w:rFonts w:ascii="Times New Roman" w:hAnsi="Times New Roman"/>
                <w:sz w:val="28"/>
                <w:szCs w:val="28"/>
                <w:lang w:val="uk-UA"/>
              </w:rPr>
            </w:pPr>
            <w:r w:rsidRPr="000572C1">
              <w:rPr>
                <w:rFonts w:ascii="Times New Roman" w:hAnsi="Times New Roman"/>
                <w:sz w:val="28"/>
                <w:szCs w:val="28"/>
                <w:lang w:val="uk-UA"/>
              </w:rPr>
              <w:t>0</w:t>
            </w:r>
          </w:p>
        </w:tc>
        <w:tc>
          <w:tcPr>
            <w:tcW w:w="1462" w:type="pct"/>
          </w:tcPr>
          <w:p w:rsidR="00777D39" w:rsidRPr="000572C1" w:rsidRDefault="00777D39" w:rsidP="005338F8">
            <w:pPr>
              <w:jc w:val="center"/>
              <w:rPr>
                <w:rFonts w:ascii="Times New Roman" w:hAnsi="Times New Roman"/>
                <w:bCs/>
                <w:sz w:val="28"/>
                <w:szCs w:val="28"/>
                <w:lang w:val="uk-UA"/>
              </w:rPr>
            </w:pPr>
            <w:r w:rsidRPr="000572C1">
              <w:rPr>
                <w:rFonts w:ascii="Times New Roman" w:hAnsi="Times New Roman"/>
                <w:bCs/>
                <w:sz w:val="28"/>
                <w:szCs w:val="28"/>
                <w:lang w:val="uk-UA"/>
              </w:rPr>
              <w:t>0</w:t>
            </w:r>
          </w:p>
        </w:tc>
      </w:tr>
      <w:tr w:rsidR="00777D39" w:rsidRPr="000572C1" w:rsidTr="005A511F">
        <w:trPr>
          <w:jc w:val="center"/>
        </w:trPr>
        <w:tc>
          <w:tcPr>
            <w:tcW w:w="2321" w:type="pct"/>
          </w:tcPr>
          <w:p w:rsidR="00777D39" w:rsidRPr="000572C1" w:rsidRDefault="00777D39" w:rsidP="005338F8">
            <w:pPr>
              <w:rPr>
                <w:rFonts w:ascii="Times New Roman" w:hAnsi="Times New Roman"/>
                <w:bCs/>
                <w:sz w:val="28"/>
                <w:szCs w:val="28"/>
                <w:lang w:val="uk-UA"/>
              </w:rPr>
            </w:pPr>
            <w:r w:rsidRPr="000572C1">
              <w:rPr>
                <w:rFonts w:ascii="Times New Roman" w:hAnsi="Times New Roman"/>
                <w:bCs/>
                <w:sz w:val="28"/>
                <w:szCs w:val="28"/>
                <w:lang w:val="uk-UA"/>
              </w:rPr>
              <w:t>РАЗОМ</w:t>
            </w:r>
          </w:p>
        </w:tc>
        <w:tc>
          <w:tcPr>
            <w:tcW w:w="1217" w:type="pct"/>
          </w:tcPr>
          <w:p w:rsidR="00777D39" w:rsidRPr="000572C1" w:rsidRDefault="00777D39" w:rsidP="005A511F">
            <w:pPr>
              <w:jc w:val="center"/>
              <w:rPr>
                <w:rFonts w:ascii="Times New Roman" w:hAnsi="Times New Roman"/>
                <w:sz w:val="28"/>
                <w:szCs w:val="28"/>
                <w:lang w:val="uk-UA"/>
              </w:rPr>
            </w:pPr>
            <w:r w:rsidRPr="000572C1">
              <w:rPr>
                <w:rFonts w:ascii="Times New Roman" w:hAnsi="Times New Roman"/>
                <w:sz w:val="28"/>
                <w:szCs w:val="28"/>
                <w:lang w:val="uk-UA"/>
              </w:rPr>
              <w:t>100</w:t>
            </w:r>
          </w:p>
        </w:tc>
        <w:tc>
          <w:tcPr>
            <w:tcW w:w="1462" w:type="pct"/>
          </w:tcPr>
          <w:p w:rsidR="00777D39" w:rsidRPr="000572C1" w:rsidRDefault="00777D39" w:rsidP="005A511F">
            <w:pPr>
              <w:jc w:val="center"/>
              <w:rPr>
                <w:rFonts w:ascii="Times New Roman" w:hAnsi="Times New Roman"/>
                <w:sz w:val="28"/>
                <w:szCs w:val="28"/>
                <w:lang w:val="uk-UA"/>
              </w:rPr>
            </w:pPr>
            <w:r w:rsidRPr="000572C1">
              <w:rPr>
                <w:rFonts w:ascii="Times New Roman" w:hAnsi="Times New Roman"/>
                <w:sz w:val="28"/>
                <w:szCs w:val="28"/>
                <w:lang w:val="uk-UA"/>
              </w:rPr>
              <w:t>100</w:t>
            </w:r>
          </w:p>
        </w:tc>
      </w:tr>
    </w:tbl>
    <w:p w:rsidR="00777D39" w:rsidRPr="000572C1" w:rsidRDefault="00777D39" w:rsidP="005A511F">
      <w:pPr>
        <w:autoSpaceDE w:val="0"/>
        <w:autoSpaceDN w:val="0"/>
        <w:adjustRightInd w:val="0"/>
        <w:ind w:firstLine="720"/>
        <w:jc w:val="right"/>
        <w:rPr>
          <w:rFonts w:ascii="Times New Roman CYR" w:hAnsi="Times New Roman CYR" w:cs="Times New Roman CYR"/>
          <w:sz w:val="28"/>
          <w:szCs w:val="28"/>
          <w:lang w:val="uk-UA"/>
        </w:rPr>
        <w:sectPr w:rsidR="00777D39" w:rsidRPr="000572C1" w:rsidSect="00811910">
          <w:pgSz w:w="11906" w:h="16838"/>
          <w:pgMar w:top="1134" w:right="850" w:bottom="1134" w:left="1134" w:header="708" w:footer="708" w:gutter="0"/>
          <w:cols w:space="708"/>
          <w:docGrid w:linePitch="360"/>
        </w:sectPr>
      </w:pPr>
    </w:p>
    <w:p w:rsidR="00777D39" w:rsidRPr="000572C1" w:rsidRDefault="00777D39" w:rsidP="005A511F">
      <w:pPr>
        <w:autoSpaceDE w:val="0"/>
        <w:autoSpaceDN w:val="0"/>
        <w:adjustRightInd w:val="0"/>
        <w:ind w:firstLine="720"/>
        <w:jc w:val="right"/>
        <w:rPr>
          <w:rFonts w:ascii="Times New Roman CYR" w:hAnsi="Times New Roman CYR" w:cs="Times New Roman CYR"/>
          <w:sz w:val="28"/>
          <w:szCs w:val="28"/>
          <w:lang w:val="uk-UA"/>
        </w:rPr>
      </w:pPr>
      <w:r w:rsidRPr="000572C1">
        <w:rPr>
          <w:rFonts w:ascii="Times New Roman CYR" w:hAnsi="Times New Roman CYR" w:cs="Times New Roman CYR"/>
          <w:sz w:val="28"/>
          <w:szCs w:val="28"/>
          <w:lang w:val="uk-UA"/>
        </w:rPr>
        <w:lastRenderedPageBreak/>
        <w:t>Додаток 5</w:t>
      </w:r>
    </w:p>
    <w:p w:rsidR="00777D39" w:rsidRPr="000572C1" w:rsidRDefault="00777D39" w:rsidP="005A511F">
      <w:pPr>
        <w:shd w:val="clear" w:color="auto" w:fill="FFFFFF"/>
        <w:autoSpaceDE w:val="0"/>
        <w:autoSpaceDN w:val="0"/>
        <w:adjustRightInd w:val="0"/>
        <w:jc w:val="center"/>
        <w:rPr>
          <w:rFonts w:ascii="Times New Roman CYR" w:hAnsi="Times New Roman CYR" w:cs="Times New Roman CYR"/>
          <w:b/>
          <w:bCs/>
          <w:sz w:val="28"/>
          <w:szCs w:val="28"/>
          <w:lang w:val="uk-UA"/>
        </w:rPr>
      </w:pPr>
      <w:r w:rsidRPr="000572C1">
        <w:rPr>
          <w:rFonts w:ascii="Times New Roman CYR" w:hAnsi="Times New Roman CYR" w:cs="Times New Roman CYR"/>
          <w:b/>
          <w:bCs/>
          <w:sz w:val="28"/>
          <w:szCs w:val="28"/>
          <w:lang w:val="uk-UA"/>
        </w:rPr>
        <w:t xml:space="preserve">Напрямки діяльності та заходи </w:t>
      </w:r>
    </w:p>
    <w:p w:rsidR="00777D39" w:rsidRPr="000572C1" w:rsidRDefault="00777D39" w:rsidP="005A511F">
      <w:pPr>
        <w:pStyle w:val="a6"/>
        <w:spacing w:before="0" w:after="0"/>
        <w:jc w:val="center"/>
        <w:rPr>
          <w:rFonts w:ascii="Times New Roman" w:hAnsi="Times New Roman" w:cs="Times New Roman"/>
          <w:b/>
          <w:sz w:val="28"/>
          <w:szCs w:val="28"/>
        </w:rPr>
      </w:pPr>
      <w:r w:rsidRPr="000572C1">
        <w:rPr>
          <w:rFonts w:ascii="Times New Roman" w:hAnsi="Times New Roman" w:cs="Times New Roman"/>
          <w:b/>
          <w:sz w:val="28"/>
          <w:szCs w:val="28"/>
        </w:rPr>
        <w:t>Програми організації та проведення громадських робіт на території Летичівської селищної ради на 2020 рік</w:t>
      </w:r>
    </w:p>
    <w:p w:rsidR="00777D39" w:rsidRPr="000572C1" w:rsidRDefault="00777D39" w:rsidP="005A511F">
      <w:pPr>
        <w:pStyle w:val="a6"/>
        <w:spacing w:before="0" w:after="0"/>
        <w:jc w:val="center"/>
        <w:rPr>
          <w:rFonts w:ascii="Times New Roman" w:hAnsi="Times New Roman" w:cs="Times New Roman"/>
          <w:b/>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912"/>
        <w:gridCol w:w="2436"/>
        <w:gridCol w:w="1448"/>
        <w:gridCol w:w="1937"/>
        <w:gridCol w:w="1728"/>
        <w:gridCol w:w="1884"/>
        <w:gridCol w:w="1881"/>
      </w:tblGrid>
      <w:tr w:rsidR="00777D39" w:rsidRPr="000572C1" w:rsidTr="005338F8">
        <w:trPr>
          <w:trHeight w:val="898"/>
        </w:trPr>
        <w:tc>
          <w:tcPr>
            <w:tcW w:w="185" w:type="pct"/>
          </w:tcPr>
          <w:p w:rsidR="00777D39" w:rsidRPr="000572C1" w:rsidRDefault="00777D39" w:rsidP="005338F8">
            <w:pPr>
              <w:rPr>
                <w:rFonts w:ascii="Times New Roman" w:hAnsi="Times New Roman"/>
                <w:b/>
                <w:sz w:val="24"/>
                <w:szCs w:val="24"/>
                <w:lang w:val="uk-UA"/>
              </w:rPr>
            </w:pPr>
            <w:r w:rsidRPr="000572C1">
              <w:rPr>
                <w:rFonts w:ascii="Times New Roman" w:hAnsi="Times New Roman"/>
                <w:b/>
                <w:sz w:val="24"/>
                <w:szCs w:val="24"/>
                <w:lang w:val="uk-UA"/>
              </w:rPr>
              <w:t>№ п/п</w:t>
            </w:r>
          </w:p>
        </w:tc>
        <w:tc>
          <w:tcPr>
            <w:tcW w:w="1003" w:type="pct"/>
          </w:tcPr>
          <w:p w:rsidR="00777D39" w:rsidRPr="000572C1" w:rsidRDefault="00777D39" w:rsidP="005338F8">
            <w:pPr>
              <w:jc w:val="center"/>
              <w:rPr>
                <w:rFonts w:ascii="Times New Roman" w:hAnsi="Times New Roman"/>
                <w:b/>
                <w:sz w:val="24"/>
                <w:szCs w:val="24"/>
                <w:lang w:val="uk-UA"/>
              </w:rPr>
            </w:pPr>
            <w:r w:rsidRPr="000572C1">
              <w:rPr>
                <w:rFonts w:ascii="Times New Roman" w:hAnsi="Times New Roman"/>
                <w:b/>
                <w:sz w:val="24"/>
                <w:szCs w:val="24"/>
                <w:lang w:val="uk-UA"/>
              </w:rPr>
              <w:t>Назва напрямку діяльності (пріоритетні напрямки)</w:t>
            </w:r>
          </w:p>
        </w:tc>
        <w:tc>
          <w:tcPr>
            <w:tcW w:w="842" w:type="pct"/>
          </w:tcPr>
          <w:p w:rsidR="00777D39" w:rsidRPr="000572C1" w:rsidRDefault="00777D39" w:rsidP="005338F8">
            <w:pPr>
              <w:jc w:val="center"/>
              <w:rPr>
                <w:rFonts w:ascii="Times New Roman" w:hAnsi="Times New Roman"/>
                <w:b/>
                <w:sz w:val="24"/>
                <w:szCs w:val="24"/>
                <w:lang w:val="uk-UA"/>
              </w:rPr>
            </w:pPr>
            <w:r w:rsidRPr="000572C1">
              <w:rPr>
                <w:rFonts w:ascii="Times New Roman" w:hAnsi="Times New Roman"/>
                <w:b/>
                <w:sz w:val="24"/>
                <w:szCs w:val="24"/>
                <w:lang w:val="uk-UA"/>
              </w:rPr>
              <w:t>Перелік заходів програми</w:t>
            </w:r>
          </w:p>
        </w:tc>
        <w:tc>
          <w:tcPr>
            <w:tcW w:w="508" w:type="pct"/>
          </w:tcPr>
          <w:p w:rsidR="00777D39" w:rsidRPr="000572C1" w:rsidRDefault="00777D39" w:rsidP="005338F8">
            <w:pPr>
              <w:jc w:val="center"/>
              <w:rPr>
                <w:rFonts w:ascii="Times New Roman" w:hAnsi="Times New Roman"/>
                <w:b/>
                <w:sz w:val="24"/>
                <w:szCs w:val="24"/>
                <w:lang w:val="uk-UA"/>
              </w:rPr>
            </w:pPr>
            <w:r w:rsidRPr="000572C1">
              <w:rPr>
                <w:rFonts w:ascii="Times New Roman" w:hAnsi="Times New Roman"/>
                <w:b/>
                <w:sz w:val="24"/>
                <w:szCs w:val="24"/>
                <w:lang w:val="uk-UA"/>
              </w:rPr>
              <w:t>Строк виконання програми</w:t>
            </w:r>
          </w:p>
        </w:tc>
        <w:tc>
          <w:tcPr>
            <w:tcW w:w="613" w:type="pct"/>
          </w:tcPr>
          <w:p w:rsidR="00777D39" w:rsidRPr="000572C1" w:rsidRDefault="00777D39" w:rsidP="005338F8">
            <w:pPr>
              <w:jc w:val="center"/>
              <w:rPr>
                <w:rFonts w:ascii="Times New Roman" w:hAnsi="Times New Roman"/>
                <w:b/>
                <w:color w:val="000000"/>
                <w:sz w:val="24"/>
                <w:szCs w:val="24"/>
                <w:lang w:val="uk-UA"/>
              </w:rPr>
            </w:pPr>
            <w:r w:rsidRPr="000572C1">
              <w:rPr>
                <w:rFonts w:ascii="Times New Roman" w:hAnsi="Times New Roman"/>
                <w:b/>
                <w:sz w:val="24"/>
                <w:szCs w:val="24"/>
                <w:lang w:val="uk-UA"/>
              </w:rPr>
              <w:t>Відповідальний виконавець</w:t>
            </w:r>
          </w:p>
        </w:tc>
        <w:tc>
          <w:tcPr>
            <w:tcW w:w="540" w:type="pct"/>
          </w:tcPr>
          <w:p w:rsidR="00777D39" w:rsidRPr="000572C1" w:rsidRDefault="00777D39" w:rsidP="005338F8">
            <w:pPr>
              <w:jc w:val="center"/>
              <w:rPr>
                <w:rFonts w:ascii="Times New Roman" w:hAnsi="Times New Roman"/>
                <w:b/>
                <w:color w:val="000000"/>
                <w:sz w:val="24"/>
                <w:szCs w:val="24"/>
                <w:lang w:val="uk-UA"/>
              </w:rPr>
            </w:pPr>
            <w:r w:rsidRPr="000572C1">
              <w:rPr>
                <w:rFonts w:ascii="Times New Roman" w:hAnsi="Times New Roman"/>
                <w:b/>
                <w:color w:val="000000"/>
                <w:sz w:val="24"/>
                <w:szCs w:val="24"/>
                <w:lang w:val="uk-UA"/>
              </w:rPr>
              <w:t>Джерела фінансування</w:t>
            </w:r>
          </w:p>
        </w:tc>
        <w:tc>
          <w:tcPr>
            <w:tcW w:w="655" w:type="pct"/>
          </w:tcPr>
          <w:p w:rsidR="00777D39" w:rsidRPr="000572C1" w:rsidRDefault="00777D39" w:rsidP="005338F8">
            <w:pPr>
              <w:jc w:val="center"/>
              <w:rPr>
                <w:rFonts w:ascii="Times New Roman" w:hAnsi="Times New Roman"/>
                <w:b/>
                <w:bCs/>
                <w:sz w:val="24"/>
                <w:szCs w:val="24"/>
                <w:lang w:val="uk-UA"/>
              </w:rPr>
            </w:pPr>
            <w:r w:rsidRPr="000572C1">
              <w:rPr>
                <w:rFonts w:ascii="Times New Roman" w:hAnsi="Times New Roman"/>
                <w:b/>
                <w:color w:val="000000"/>
                <w:sz w:val="24"/>
                <w:szCs w:val="24"/>
                <w:lang w:val="uk-UA"/>
              </w:rPr>
              <w:t xml:space="preserve">Орієнтовні  щорічні обсяги фінансування (вартість), </w:t>
            </w:r>
            <w:proofErr w:type="spellStart"/>
            <w:r w:rsidRPr="000572C1">
              <w:rPr>
                <w:rFonts w:ascii="Times New Roman" w:hAnsi="Times New Roman"/>
                <w:b/>
                <w:color w:val="000000"/>
                <w:sz w:val="24"/>
                <w:szCs w:val="24"/>
                <w:lang w:val="uk-UA"/>
              </w:rPr>
              <w:t>тис.грн</w:t>
            </w:r>
            <w:proofErr w:type="spellEnd"/>
            <w:r w:rsidRPr="000572C1">
              <w:rPr>
                <w:rFonts w:ascii="Times New Roman" w:hAnsi="Times New Roman"/>
                <w:b/>
                <w:color w:val="000000"/>
                <w:sz w:val="24"/>
                <w:szCs w:val="24"/>
                <w:lang w:val="uk-UA"/>
              </w:rPr>
              <w:t>.</w:t>
            </w:r>
          </w:p>
        </w:tc>
        <w:tc>
          <w:tcPr>
            <w:tcW w:w="654" w:type="pct"/>
          </w:tcPr>
          <w:p w:rsidR="00777D39" w:rsidRPr="000572C1" w:rsidRDefault="00777D39" w:rsidP="005338F8">
            <w:pPr>
              <w:jc w:val="center"/>
              <w:rPr>
                <w:rFonts w:ascii="Times New Roman" w:hAnsi="Times New Roman"/>
                <w:b/>
                <w:sz w:val="24"/>
                <w:szCs w:val="24"/>
                <w:lang w:val="uk-UA"/>
              </w:rPr>
            </w:pPr>
            <w:r w:rsidRPr="000572C1">
              <w:rPr>
                <w:rFonts w:ascii="Times New Roman" w:hAnsi="Times New Roman"/>
                <w:b/>
                <w:sz w:val="24"/>
                <w:szCs w:val="24"/>
                <w:lang w:val="uk-UA"/>
              </w:rPr>
              <w:t>Очікуваний результат</w:t>
            </w:r>
          </w:p>
        </w:tc>
      </w:tr>
      <w:tr w:rsidR="00777D39" w:rsidRPr="00FB6153" w:rsidTr="005338F8">
        <w:tc>
          <w:tcPr>
            <w:tcW w:w="185" w:type="pct"/>
          </w:tcPr>
          <w:p w:rsidR="00777D39" w:rsidRPr="000572C1" w:rsidRDefault="00777D39" w:rsidP="005338F8">
            <w:pPr>
              <w:jc w:val="center"/>
              <w:rPr>
                <w:rFonts w:ascii="Times New Roman" w:hAnsi="Times New Roman"/>
                <w:sz w:val="24"/>
                <w:szCs w:val="24"/>
                <w:lang w:val="uk-UA"/>
              </w:rPr>
            </w:pPr>
            <w:r w:rsidRPr="000572C1">
              <w:rPr>
                <w:rFonts w:ascii="Times New Roman" w:hAnsi="Times New Roman"/>
                <w:sz w:val="24"/>
                <w:szCs w:val="24"/>
                <w:lang w:val="uk-UA"/>
              </w:rPr>
              <w:t>1</w:t>
            </w:r>
          </w:p>
        </w:tc>
        <w:tc>
          <w:tcPr>
            <w:tcW w:w="1003" w:type="pct"/>
          </w:tcPr>
          <w:p w:rsidR="00777D39" w:rsidRPr="000572C1" w:rsidRDefault="00777D39" w:rsidP="005338F8">
            <w:pPr>
              <w:rPr>
                <w:rFonts w:ascii="Times New Roman" w:hAnsi="Times New Roman"/>
                <w:bCs/>
                <w:color w:val="000000"/>
                <w:sz w:val="24"/>
                <w:szCs w:val="24"/>
                <w:lang w:val="uk-UA"/>
              </w:rPr>
            </w:pPr>
            <w:r w:rsidRPr="000572C1">
              <w:rPr>
                <w:rFonts w:ascii="Times New Roman" w:hAnsi="Times New Roman"/>
                <w:bCs/>
                <w:color w:val="000000"/>
                <w:sz w:val="24"/>
                <w:szCs w:val="24"/>
                <w:lang w:val="uk-UA"/>
              </w:rPr>
              <w:t>Організація та проведення громадських робіт на території Летичівської селищної ради</w:t>
            </w:r>
          </w:p>
        </w:tc>
        <w:tc>
          <w:tcPr>
            <w:tcW w:w="842" w:type="pct"/>
          </w:tcPr>
          <w:p w:rsidR="00777D39" w:rsidRPr="000572C1" w:rsidRDefault="00777D39" w:rsidP="00F505A5">
            <w:pPr>
              <w:rPr>
                <w:rFonts w:ascii="Times New Roman" w:hAnsi="Times New Roman"/>
                <w:bCs/>
                <w:color w:val="000000"/>
                <w:sz w:val="24"/>
                <w:szCs w:val="24"/>
                <w:lang w:val="uk-UA"/>
              </w:rPr>
            </w:pPr>
            <w:r w:rsidRPr="000572C1">
              <w:rPr>
                <w:rFonts w:ascii="Times New Roman" w:hAnsi="Times New Roman"/>
                <w:bCs/>
                <w:color w:val="000000"/>
                <w:sz w:val="24"/>
                <w:szCs w:val="24"/>
                <w:lang w:val="uk-UA"/>
              </w:rPr>
              <w:t>Залучення зареєстрованих безробітних до громадських робіт та пропорційне фінансування організації таких робіт</w:t>
            </w:r>
          </w:p>
        </w:tc>
        <w:tc>
          <w:tcPr>
            <w:tcW w:w="508" w:type="pct"/>
          </w:tcPr>
          <w:p w:rsidR="00777D39" w:rsidRPr="000572C1" w:rsidRDefault="00777D39" w:rsidP="005A511F">
            <w:pPr>
              <w:jc w:val="center"/>
              <w:rPr>
                <w:rFonts w:ascii="Times New Roman" w:hAnsi="Times New Roman"/>
                <w:sz w:val="24"/>
                <w:szCs w:val="24"/>
                <w:lang w:val="uk-UA"/>
              </w:rPr>
            </w:pPr>
            <w:r w:rsidRPr="000572C1">
              <w:rPr>
                <w:rFonts w:ascii="Times New Roman" w:hAnsi="Times New Roman"/>
                <w:sz w:val="24"/>
                <w:szCs w:val="24"/>
                <w:lang w:val="uk-UA"/>
              </w:rPr>
              <w:t>2020 р.</w:t>
            </w:r>
          </w:p>
        </w:tc>
        <w:tc>
          <w:tcPr>
            <w:tcW w:w="613" w:type="pct"/>
          </w:tcPr>
          <w:p w:rsidR="00777D39" w:rsidRPr="000572C1" w:rsidRDefault="00777D39" w:rsidP="005338F8">
            <w:pPr>
              <w:jc w:val="center"/>
              <w:rPr>
                <w:rFonts w:ascii="Times New Roman" w:hAnsi="Times New Roman"/>
                <w:sz w:val="24"/>
                <w:szCs w:val="24"/>
                <w:lang w:val="uk-UA"/>
              </w:rPr>
            </w:pPr>
            <w:r w:rsidRPr="000572C1">
              <w:rPr>
                <w:rFonts w:ascii="Times New Roman" w:hAnsi="Times New Roman"/>
                <w:sz w:val="24"/>
                <w:szCs w:val="24"/>
                <w:lang w:val="uk-UA"/>
              </w:rPr>
              <w:t xml:space="preserve">Виконавчий комітет Летичівської селищної ради, </w:t>
            </w:r>
            <w:proofErr w:type="spellStart"/>
            <w:r w:rsidRPr="000572C1">
              <w:rPr>
                <w:rFonts w:ascii="Times New Roman" w:hAnsi="Times New Roman"/>
                <w:sz w:val="24"/>
                <w:szCs w:val="24"/>
                <w:lang w:val="uk-UA"/>
              </w:rPr>
              <w:t>Летичівський</w:t>
            </w:r>
            <w:proofErr w:type="spellEnd"/>
            <w:r w:rsidRPr="000572C1">
              <w:rPr>
                <w:rFonts w:ascii="Times New Roman" w:hAnsi="Times New Roman"/>
                <w:sz w:val="24"/>
                <w:szCs w:val="24"/>
                <w:lang w:val="uk-UA"/>
              </w:rPr>
              <w:t xml:space="preserve"> районний центр зайнятості  </w:t>
            </w:r>
          </w:p>
          <w:p w:rsidR="00777D39" w:rsidRPr="000572C1" w:rsidRDefault="00777D39" w:rsidP="005338F8">
            <w:pPr>
              <w:jc w:val="center"/>
              <w:rPr>
                <w:rFonts w:ascii="Times New Roman" w:hAnsi="Times New Roman"/>
                <w:sz w:val="24"/>
                <w:szCs w:val="24"/>
                <w:lang w:val="uk-UA"/>
              </w:rPr>
            </w:pPr>
          </w:p>
        </w:tc>
        <w:tc>
          <w:tcPr>
            <w:tcW w:w="540" w:type="pct"/>
          </w:tcPr>
          <w:p w:rsidR="00777D39" w:rsidRPr="000572C1" w:rsidRDefault="00777D39" w:rsidP="005338F8">
            <w:pPr>
              <w:jc w:val="center"/>
              <w:rPr>
                <w:rFonts w:ascii="Times New Roman" w:hAnsi="Times New Roman"/>
                <w:sz w:val="24"/>
                <w:szCs w:val="24"/>
                <w:lang w:val="uk-UA"/>
              </w:rPr>
            </w:pPr>
            <w:r w:rsidRPr="000572C1">
              <w:rPr>
                <w:rFonts w:ascii="Times New Roman" w:hAnsi="Times New Roman"/>
                <w:sz w:val="24"/>
                <w:szCs w:val="24"/>
                <w:lang w:val="uk-UA"/>
              </w:rPr>
              <w:t>Селищний бюджет</w:t>
            </w:r>
          </w:p>
          <w:p w:rsidR="00777D39" w:rsidRPr="000572C1" w:rsidRDefault="00777D39" w:rsidP="005338F8">
            <w:pPr>
              <w:jc w:val="center"/>
              <w:rPr>
                <w:rFonts w:ascii="Times New Roman" w:hAnsi="Times New Roman"/>
                <w:sz w:val="24"/>
                <w:szCs w:val="24"/>
                <w:lang w:val="uk-UA"/>
              </w:rPr>
            </w:pPr>
          </w:p>
          <w:p w:rsidR="00777D39" w:rsidRPr="000572C1" w:rsidRDefault="00777D39" w:rsidP="005A511F">
            <w:pPr>
              <w:jc w:val="center"/>
              <w:rPr>
                <w:rFonts w:ascii="Times New Roman" w:hAnsi="Times New Roman"/>
                <w:sz w:val="24"/>
                <w:szCs w:val="24"/>
                <w:lang w:val="uk-UA"/>
              </w:rPr>
            </w:pPr>
            <w:r w:rsidRPr="000572C1">
              <w:rPr>
                <w:rFonts w:ascii="Times New Roman" w:hAnsi="Times New Roman"/>
                <w:sz w:val="24"/>
                <w:szCs w:val="24"/>
                <w:lang w:val="uk-UA"/>
              </w:rPr>
              <w:t>Державний бюджет</w:t>
            </w:r>
          </w:p>
        </w:tc>
        <w:tc>
          <w:tcPr>
            <w:tcW w:w="655" w:type="pct"/>
          </w:tcPr>
          <w:p w:rsidR="00777D39" w:rsidRPr="000572C1" w:rsidRDefault="00777D39" w:rsidP="005338F8">
            <w:pPr>
              <w:jc w:val="center"/>
              <w:rPr>
                <w:rFonts w:ascii="Times New Roman" w:hAnsi="Times New Roman"/>
                <w:bCs/>
                <w:sz w:val="24"/>
                <w:szCs w:val="24"/>
                <w:lang w:val="uk-UA"/>
              </w:rPr>
            </w:pPr>
            <w:r w:rsidRPr="000572C1">
              <w:rPr>
                <w:rFonts w:ascii="Times New Roman" w:hAnsi="Times New Roman"/>
                <w:bCs/>
                <w:sz w:val="24"/>
                <w:szCs w:val="24"/>
                <w:lang w:val="uk-UA"/>
              </w:rPr>
              <w:t>50</w:t>
            </w:r>
          </w:p>
          <w:p w:rsidR="00777D39" w:rsidRPr="000572C1" w:rsidRDefault="00777D39" w:rsidP="005338F8">
            <w:pPr>
              <w:jc w:val="center"/>
              <w:rPr>
                <w:rFonts w:ascii="Times New Roman" w:hAnsi="Times New Roman"/>
                <w:bCs/>
                <w:sz w:val="24"/>
                <w:szCs w:val="24"/>
                <w:lang w:val="uk-UA"/>
              </w:rPr>
            </w:pPr>
          </w:p>
          <w:p w:rsidR="00777D39" w:rsidRPr="000572C1" w:rsidRDefault="00777D39" w:rsidP="005A511F">
            <w:pPr>
              <w:jc w:val="center"/>
              <w:rPr>
                <w:rFonts w:ascii="Times New Roman" w:hAnsi="Times New Roman"/>
                <w:bCs/>
                <w:sz w:val="24"/>
                <w:szCs w:val="24"/>
                <w:lang w:val="uk-UA"/>
              </w:rPr>
            </w:pPr>
          </w:p>
          <w:p w:rsidR="00777D39" w:rsidRPr="000572C1" w:rsidRDefault="00777D39" w:rsidP="005A511F">
            <w:pPr>
              <w:jc w:val="center"/>
              <w:rPr>
                <w:rFonts w:ascii="Times New Roman" w:hAnsi="Times New Roman"/>
                <w:bCs/>
                <w:sz w:val="24"/>
                <w:szCs w:val="24"/>
                <w:lang w:val="uk-UA"/>
              </w:rPr>
            </w:pPr>
            <w:r w:rsidRPr="000572C1">
              <w:rPr>
                <w:rFonts w:ascii="Times New Roman" w:hAnsi="Times New Roman"/>
                <w:bCs/>
                <w:sz w:val="24"/>
                <w:szCs w:val="24"/>
                <w:lang w:val="uk-UA"/>
              </w:rPr>
              <w:t>50</w:t>
            </w:r>
          </w:p>
        </w:tc>
        <w:tc>
          <w:tcPr>
            <w:tcW w:w="654" w:type="pct"/>
            <w:vMerge w:val="restart"/>
          </w:tcPr>
          <w:p w:rsidR="00777D39" w:rsidRPr="000572C1" w:rsidRDefault="00777D39" w:rsidP="00F505A5">
            <w:pPr>
              <w:rPr>
                <w:rFonts w:ascii="Times New Roman" w:hAnsi="Times New Roman"/>
                <w:sz w:val="24"/>
                <w:szCs w:val="24"/>
                <w:lang w:val="uk-UA"/>
              </w:rPr>
            </w:pPr>
            <w:r w:rsidRPr="000572C1">
              <w:rPr>
                <w:rFonts w:ascii="Times New Roman" w:hAnsi="Times New Roman"/>
                <w:sz w:val="24"/>
                <w:szCs w:val="24"/>
                <w:lang w:val="uk-UA"/>
              </w:rPr>
              <w:t>Забезпечення додаткової соціальної підтримки та тимчасової зайнятості осіб, які шукають роботу</w:t>
            </w:r>
          </w:p>
        </w:tc>
      </w:tr>
      <w:tr w:rsidR="00777D39" w:rsidRPr="000572C1" w:rsidTr="005A511F">
        <w:tc>
          <w:tcPr>
            <w:tcW w:w="3691" w:type="pct"/>
            <w:gridSpan w:val="6"/>
          </w:tcPr>
          <w:p w:rsidR="00777D39" w:rsidRPr="000572C1" w:rsidRDefault="00777D39" w:rsidP="005338F8">
            <w:pPr>
              <w:jc w:val="center"/>
              <w:rPr>
                <w:rFonts w:ascii="Times New Roman" w:hAnsi="Times New Roman"/>
                <w:sz w:val="24"/>
                <w:szCs w:val="24"/>
                <w:lang w:val="uk-UA"/>
              </w:rPr>
            </w:pPr>
            <w:r w:rsidRPr="000572C1">
              <w:rPr>
                <w:rFonts w:ascii="Times New Roman" w:hAnsi="Times New Roman"/>
                <w:sz w:val="24"/>
                <w:szCs w:val="24"/>
                <w:lang w:val="uk-UA"/>
              </w:rPr>
              <w:t>ВСЬОГО</w:t>
            </w:r>
          </w:p>
        </w:tc>
        <w:tc>
          <w:tcPr>
            <w:tcW w:w="655" w:type="pct"/>
          </w:tcPr>
          <w:p w:rsidR="00777D39" w:rsidRPr="000572C1" w:rsidRDefault="00777D39" w:rsidP="005338F8">
            <w:pPr>
              <w:jc w:val="center"/>
              <w:rPr>
                <w:rFonts w:ascii="Times New Roman" w:hAnsi="Times New Roman"/>
                <w:bCs/>
                <w:sz w:val="24"/>
                <w:szCs w:val="24"/>
                <w:lang w:val="uk-UA"/>
              </w:rPr>
            </w:pPr>
            <w:r w:rsidRPr="000572C1">
              <w:rPr>
                <w:rFonts w:ascii="Times New Roman" w:hAnsi="Times New Roman"/>
                <w:bCs/>
                <w:sz w:val="24"/>
                <w:szCs w:val="24"/>
                <w:lang w:val="uk-UA"/>
              </w:rPr>
              <w:t>100</w:t>
            </w:r>
          </w:p>
        </w:tc>
        <w:tc>
          <w:tcPr>
            <w:tcW w:w="654" w:type="pct"/>
            <w:vMerge/>
          </w:tcPr>
          <w:p w:rsidR="00777D39" w:rsidRPr="000572C1" w:rsidRDefault="00777D39" w:rsidP="005338F8">
            <w:pPr>
              <w:rPr>
                <w:rFonts w:ascii="Times New Roman" w:hAnsi="Times New Roman"/>
                <w:sz w:val="24"/>
                <w:szCs w:val="24"/>
                <w:lang w:val="uk-UA"/>
              </w:rPr>
            </w:pPr>
          </w:p>
        </w:tc>
      </w:tr>
    </w:tbl>
    <w:p w:rsidR="00777D39" w:rsidRPr="000572C1" w:rsidRDefault="00777D39" w:rsidP="007733B7">
      <w:pPr>
        <w:pStyle w:val="a3"/>
        <w:spacing w:line="240" w:lineRule="auto"/>
        <w:jc w:val="both"/>
        <w:rPr>
          <w:rFonts w:ascii="Times New Roman" w:hAnsi="Times New Roman" w:cs="Times New Roman"/>
          <w:sz w:val="28"/>
          <w:szCs w:val="28"/>
        </w:rPr>
      </w:pPr>
    </w:p>
    <w:sectPr w:rsidR="00777D39" w:rsidRPr="000572C1" w:rsidSect="005A511F">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CCD"/>
    <w:multiLevelType w:val="hybridMultilevel"/>
    <w:tmpl w:val="14208888"/>
    <w:lvl w:ilvl="0" w:tplc="B02AD3C6">
      <w:start w:val="3"/>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37B37CC7"/>
    <w:multiLevelType w:val="hybridMultilevel"/>
    <w:tmpl w:val="E3A49AEE"/>
    <w:lvl w:ilvl="0" w:tplc="3D30D3B8">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910"/>
    <w:rsid w:val="000572C1"/>
    <w:rsid w:val="000D09BF"/>
    <w:rsid w:val="00106293"/>
    <w:rsid w:val="00133B06"/>
    <w:rsid w:val="00155261"/>
    <w:rsid w:val="001819F8"/>
    <w:rsid w:val="0021254F"/>
    <w:rsid w:val="00267236"/>
    <w:rsid w:val="00283F98"/>
    <w:rsid w:val="002B3683"/>
    <w:rsid w:val="003D2B17"/>
    <w:rsid w:val="004346DE"/>
    <w:rsid w:val="00435D1D"/>
    <w:rsid w:val="00476B3B"/>
    <w:rsid w:val="004A6D13"/>
    <w:rsid w:val="004F2BD5"/>
    <w:rsid w:val="00521BE5"/>
    <w:rsid w:val="005338F8"/>
    <w:rsid w:val="00546232"/>
    <w:rsid w:val="005A1BC9"/>
    <w:rsid w:val="005A511F"/>
    <w:rsid w:val="005A558D"/>
    <w:rsid w:val="00714420"/>
    <w:rsid w:val="007733B7"/>
    <w:rsid w:val="00777D39"/>
    <w:rsid w:val="00811910"/>
    <w:rsid w:val="008D3BE7"/>
    <w:rsid w:val="00916032"/>
    <w:rsid w:val="00937916"/>
    <w:rsid w:val="00BC3D42"/>
    <w:rsid w:val="00BD7D26"/>
    <w:rsid w:val="00E246DB"/>
    <w:rsid w:val="00E6028A"/>
    <w:rsid w:val="00F32A5C"/>
    <w:rsid w:val="00F505A5"/>
    <w:rsid w:val="00FB0A52"/>
    <w:rsid w:val="00FB3F92"/>
    <w:rsid w:val="00FB6153"/>
    <w:rsid w:val="00FC2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910"/>
    <w:pPr>
      <w:spacing w:after="200" w:line="276" w:lineRule="auto"/>
    </w:pPr>
    <w:rPr>
      <w:rFonts w:eastAsia="Times New Roman"/>
      <w:sz w:val="22"/>
      <w:szCs w:val="22"/>
    </w:rPr>
  </w:style>
  <w:style w:type="paragraph" w:styleId="3">
    <w:name w:val="heading 3"/>
    <w:basedOn w:val="a"/>
    <w:next w:val="a"/>
    <w:link w:val="30"/>
    <w:uiPriority w:val="99"/>
    <w:qFormat/>
    <w:locked/>
    <w:rsid w:val="005A511F"/>
    <w:pPr>
      <w:keepNext/>
      <w:widowControl w:val="0"/>
      <w:suppressAutoHyphens/>
      <w:spacing w:before="240" w:after="60" w:line="240" w:lineRule="auto"/>
      <w:outlineLvl w:val="2"/>
    </w:pPr>
    <w:rPr>
      <w:rFonts w:ascii="Arial" w:eastAsia="Calibri" w:hAnsi="Arial"/>
      <w:b/>
      <w:kern w:val="1"/>
      <w:sz w:val="26"/>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5A511F"/>
    <w:rPr>
      <w:rFonts w:ascii="Arial" w:hAnsi="Arial"/>
      <w:b/>
      <w:kern w:val="1"/>
      <w:sz w:val="26"/>
      <w:lang w:val="uk-UA" w:eastAsia="zh-CN"/>
    </w:rPr>
  </w:style>
  <w:style w:type="paragraph" w:customStyle="1" w:styleId="a3">
    <w:name w:val="Абзац списку"/>
    <w:basedOn w:val="a"/>
    <w:uiPriority w:val="99"/>
    <w:rsid w:val="00811910"/>
    <w:pPr>
      <w:ind w:left="720"/>
    </w:pPr>
    <w:rPr>
      <w:rFonts w:cs="Calibri"/>
      <w:lang w:val="uk-UA" w:eastAsia="en-US"/>
    </w:rPr>
  </w:style>
  <w:style w:type="paragraph" w:styleId="a4">
    <w:name w:val="Body Text Indent"/>
    <w:basedOn w:val="a"/>
    <w:link w:val="a5"/>
    <w:uiPriority w:val="99"/>
    <w:rsid w:val="00811910"/>
    <w:pPr>
      <w:autoSpaceDE w:val="0"/>
      <w:autoSpaceDN w:val="0"/>
      <w:spacing w:after="120" w:line="240" w:lineRule="auto"/>
      <w:ind w:left="283"/>
    </w:pPr>
    <w:rPr>
      <w:rFonts w:ascii="Times New Roman" w:eastAsia="Calibri" w:hAnsi="Times New Roman"/>
      <w:sz w:val="20"/>
      <w:szCs w:val="20"/>
    </w:rPr>
  </w:style>
  <w:style w:type="character" w:customStyle="1" w:styleId="a5">
    <w:name w:val="Основной текст с отступом Знак"/>
    <w:link w:val="a4"/>
    <w:uiPriority w:val="99"/>
    <w:locked/>
    <w:rsid w:val="00811910"/>
    <w:rPr>
      <w:rFonts w:ascii="Times New Roman" w:hAnsi="Times New Roman"/>
      <w:sz w:val="20"/>
      <w:lang w:val="ru-RU" w:eastAsia="ru-RU"/>
    </w:rPr>
  </w:style>
  <w:style w:type="paragraph" w:styleId="a6">
    <w:name w:val="Normal (Web)"/>
    <w:basedOn w:val="a"/>
    <w:uiPriority w:val="99"/>
    <w:rsid w:val="005A511F"/>
    <w:pPr>
      <w:widowControl w:val="0"/>
      <w:suppressAutoHyphens/>
      <w:spacing w:before="280" w:after="280" w:line="240" w:lineRule="auto"/>
    </w:pPr>
    <w:rPr>
      <w:rFonts w:ascii="Liberation Serif" w:eastAsia="Calibri" w:hAnsi="Liberation Serif" w:cs="FreeSans"/>
      <w:kern w:val="1"/>
      <w:sz w:val="24"/>
      <w:szCs w:val="24"/>
      <w:lang w:val="uk-UA" w:eastAsia="zh-CN" w:bidi="hi-IN"/>
    </w:rPr>
  </w:style>
  <w:style w:type="character" w:styleId="a7">
    <w:name w:val="Strong"/>
    <w:qFormat/>
    <w:locked/>
    <w:rsid w:val="00FB615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1725</Words>
  <Characters>9833</Characters>
  <Application>Microsoft Office Word</Application>
  <DocSecurity>0</DocSecurity>
  <Lines>81</Lines>
  <Paragraphs>23</Paragraphs>
  <ScaleCrop>false</ScaleCrop>
  <Company>SPecialiST RePack</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Ilona</cp:lastModifiedBy>
  <cp:revision>11</cp:revision>
  <dcterms:created xsi:type="dcterms:W3CDTF">2019-11-25T08:33:00Z</dcterms:created>
  <dcterms:modified xsi:type="dcterms:W3CDTF">2020-01-29T13:28:00Z</dcterms:modified>
</cp:coreProperties>
</file>