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40" w:rsidRDefault="00744A40" w:rsidP="00176CCA">
      <w:pPr>
        <w:jc w:val="center"/>
        <w:rPr>
          <w:i/>
          <w:lang w:val="uk-UA"/>
        </w:rPr>
      </w:pPr>
      <w:r w:rsidRPr="00B33861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5" o:title=""/>
          </v:shape>
        </w:pict>
      </w:r>
    </w:p>
    <w:p w:rsidR="00744A40" w:rsidRDefault="00744A40" w:rsidP="00176CCA">
      <w:pPr>
        <w:jc w:val="center"/>
        <w:rPr>
          <w:i/>
          <w:lang w:val="uk-UA"/>
        </w:rPr>
      </w:pPr>
    </w:p>
    <w:p w:rsidR="00744A40" w:rsidRDefault="00744A40" w:rsidP="00176CCA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744A40" w:rsidRDefault="00744A40" w:rsidP="00176CCA">
      <w:pPr>
        <w:pStyle w:val="Heading1"/>
        <w:rPr>
          <w:i/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744A40" w:rsidRDefault="00744A40" w:rsidP="00176CC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744A40" w:rsidRDefault="00744A40" w:rsidP="00176CCA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744A40" w:rsidRDefault="00744A40" w:rsidP="00176CCA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744A40" w:rsidRDefault="00744A40" w:rsidP="00176CCA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</w:t>
      </w:r>
      <w:r w:rsidRPr="001C686D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>.0</w:t>
      </w:r>
      <w:r w:rsidRPr="001C686D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. 2019 р.                                      Летичів                                    № 173  </w:t>
      </w:r>
    </w:p>
    <w:p w:rsidR="00744A40" w:rsidRDefault="00744A40" w:rsidP="00176CCA">
      <w:pPr>
        <w:rPr>
          <w:sz w:val="28"/>
          <w:szCs w:val="28"/>
          <w:lang w:val="uk-UA"/>
        </w:rPr>
      </w:pPr>
    </w:p>
    <w:p w:rsidR="00744A40" w:rsidRDefault="00744A40" w:rsidP="00176CCA">
      <w:pPr>
        <w:pStyle w:val="BodyTextIndent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744A40" w:rsidRDefault="00744A40" w:rsidP="00176CCA">
      <w:pPr>
        <w:pStyle w:val="BodyTextIndent"/>
        <w:ind w:left="0" w:right="5035"/>
        <w:rPr>
          <w:sz w:val="28"/>
          <w:szCs w:val="28"/>
          <w:lang w:val="uk-UA"/>
        </w:rPr>
      </w:pPr>
    </w:p>
    <w:p w:rsidR="00744A40" w:rsidRDefault="00744A40" w:rsidP="00176CC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та організацій про дозвіл на зрізку дерев, керуючись п.7 ст. 30 Закону України «Про місцеве самоврядування в Україні» виконком селищної ради  </w:t>
      </w:r>
    </w:p>
    <w:p w:rsidR="00744A40" w:rsidRDefault="00744A40" w:rsidP="00176CCA">
      <w:pPr>
        <w:jc w:val="center"/>
        <w:rPr>
          <w:sz w:val="16"/>
          <w:szCs w:val="16"/>
          <w:lang w:val="uk-UA"/>
        </w:rPr>
      </w:pPr>
    </w:p>
    <w:p w:rsidR="00744A40" w:rsidRDefault="00744A40" w:rsidP="00176C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744A40" w:rsidRDefault="00744A40" w:rsidP="00176CCA">
      <w:pPr>
        <w:jc w:val="both"/>
        <w:rPr>
          <w:sz w:val="28"/>
          <w:szCs w:val="28"/>
          <w:lang w:val="uk-UA"/>
        </w:rPr>
      </w:pPr>
    </w:p>
    <w:p w:rsidR="00744A40" w:rsidRDefault="00744A40" w:rsidP="00176CCA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Дати  дозвіл:</w:t>
      </w:r>
    </w:p>
    <w:p w:rsidR="00744A40" w:rsidRPr="00176CCA" w:rsidRDefault="00744A40" w:rsidP="00176CCA">
      <w:pPr>
        <w:pStyle w:val="ListParagraph"/>
        <w:ind w:left="735"/>
        <w:jc w:val="both"/>
        <w:rPr>
          <w:sz w:val="16"/>
          <w:szCs w:val="16"/>
          <w:lang w:val="uk-UA"/>
        </w:rPr>
      </w:pPr>
    </w:p>
    <w:p w:rsidR="00744A40" w:rsidRPr="00176CCA" w:rsidRDefault="00744A40" w:rsidP="00176CCA">
      <w:pPr>
        <w:ind w:left="709" w:hanging="34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Летичівській селищній раді на зрізку чотирьох аварійних осікор за адресою с. Антонівка (біля магазину), трьох  аварійних акацій</w:t>
      </w:r>
      <w:bookmarkStart w:id="0" w:name="_GoBack"/>
      <w:bookmarkEnd w:id="0"/>
      <w:r>
        <w:rPr>
          <w:sz w:val="28"/>
          <w:szCs w:val="28"/>
          <w:lang w:val="uk-UA"/>
        </w:rPr>
        <w:t>, чотирьох аварійних кленів, одного аварійного ясена, однієї аварійної груші за адресою с. Суслівці, вул. Квітнева (територія автозаправки), чотирьох аварійних беріг в с. Вербка (біля школи).</w:t>
      </w:r>
    </w:p>
    <w:p w:rsidR="00744A40" w:rsidRDefault="00744A40" w:rsidP="00176CCA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744A40" w:rsidRDefault="00744A40" w:rsidP="00176CCA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Термін дії рішення про дозвіл на зрізку дерев – 6 місяців.</w:t>
      </w:r>
    </w:p>
    <w:p w:rsidR="00744A40" w:rsidRDefault="00744A40" w:rsidP="00176CCA">
      <w:pPr>
        <w:pStyle w:val="ListParagraph"/>
        <w:ind w:left="0"/>
        <w:jc w:val="both"/>
        <w:rPr>
          <w:sz w:val="16"/>
          <w:szCs w:val="16"/>
          <w:lang w:val="uk-UA"/>
        </w:rPr>
      </w:pPr>
    </w:p>
    <w:p w:rsidR="00744A40" w:rsidRDefault="00744A40" w:rsidP="00176CCA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  Контроль  за  виконанням   даного  рішення  покласти  на  начальника    </w:t>
      </w:r>
    </w:p>
    <w:p w:rsidR="00744A40" w:rsidRDefault="00744A40" w:rsidP="00176CCA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Управління      житлово-комунального      господарства,  </w:t>
      </w:r>
    </w:p>
    <w:p w:rsidR="00744A40" w:rsidRDefault="00744A40" w:rsidP="00176CCA">
      <w:pPr>
        <w:spacing w:line="293" w:lineRule="atLeast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енергозбереження, благоустрою та громадського порядку Летичівської </w:t>
      </w:r>
    </w:p>
    <w:p w:rsidR="00744A40" w:rsidRDefault="00744A40" w:rsidP="00176CCA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 селищної ради</w:t>
      </w:r>
      <w:r>
        <w:rPr>
          <w:sz w:val="28"/>
          <w:szCs w:val="28"/>
          <w:lang w:val="uk-UA" w:eastAsia="ru-RU"/>
        </w:rPr>
        <w:t xml:space="preserve">  Стадника В.М.</w:t>
      </w:r>
    </w:p>
    <w:p w:rsidR="00744A40" w:rsidRDefault="00744A40" w:rsidP="00176CCA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44A40" w:rsidRDefault="00744A40" w:rsidP="00176CCA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</w:p>
    <w:p w:rsidR="00744A40" w:rsidRDefault="00744A40" w:rsidP="00176CCA">
      <w:pPr>
        <w:tabs>
          <w:tab w:val="left" w:pos="1470"/>
        </w:tabs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Селищний голова                                                 Ігор ТИСЯЧНИЙ  </w:t>
      </w:r>
    </w:p>
    <w:p w:rsidR="00744A40" w:rsidRDefault="00744A40" w:rsidP="00176CCA"/>
    <w:p w:rsidR="00744A40" w:rsidRDefault="00744A40"/>
    <w:sectPr w:rsidR="00744A40" w:rsidSect="00176C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FB2"/>
    <w:multiLevelType w:val="hybridMultilevel"/>
    <w:tmpl w:val="0032BD72"/>
    <w:lvl w:ilvl="0" w:tplc="C9C2A0DE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CCA"/>
    <w:rsid w:val="00030DB1"/>
    <w:rsid w:val="001155BE"/>
    <w:rsid w:val="00164EE3"/>
    <w:rsid w:val="00176CCA"/>
    <w:rsid w:val="001C2BB6"/>
    <w:rsid w:val="001C686D"/>
    <w:rsid w:val="00744A40"/>
    <w:rsid w:val="00830E89"/>
    <w:rsid w:val="008D63AB"/>
    <w:rsid w:val="00B33861"/>
    <w:rsid w:val="00CE3AC5"/>
    <w:rsid w:val="00F928E8"/>
    <w:rsid w:val="00FB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C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CCA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CCA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176C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6CCA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176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CCA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4</cp:revision>
  <cp:lastPrinted>2019-09-24T11:57:00Z</cp:lastPrinted>
  <dcterms:created xsi:type="dcterms:W3CDTF">2019-09-12T11:25:00Z</dcterms:created>
  <dcterms:modified xsi:type="dcterms:W3CDTF">2019-09-24T11:58:00Z</dcterms:modified>
</cp:coreProperties>
</file>