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8C3" w:rsidRDefault="008E48C3" w:rsidP="00E745E0">
      <w:pPr>
        <w:jc w:val="center"/>
        <w:rPr>
          <w:i/>
          <w:lang w:val="uk-UA"/>
        </w:rPr>
      </w:pPr>
    </w:p>
    <w:p w:rsidR="008E48C3" w:rsidRDefault="008E48C3" w:rsidP="00E745E0">
      <w:pPr>
        <w:jc w:val="center"/>
        <w:rPr>
          <w:i/>
          <w:lang w:val="uk-UA"/>
        </w:rPr>
      </w:pPr>
    </w:p>
    <w:p w:rsidR="008E48C3" w:rsidRDefault="008E48C3" w:rsidP="00E745E0">
      <w:pPr>
        <w:pStyle w:val="Heading1"/>
        <w:numPr>
          <w:ilvl w:val="0"/>
          <w:numId w:val="0"/>
        </w:numPr>
        <w:ind w:left="360"/>
        <w:rPr>
          <w:sz w:val="32"/>
          <w:szCs w:val="32"/>
        </w:rPr>
      </w:pPr>
      <w:r>
        <w:rPr>
          <w:sz w:val="32"/>
          <w:szCs w:val="32"/>
        </w:rPr>
        <w:t>ЛЕТИЧІВСЬКА СЕЛИЩНА РАДА</w:t>
      </w:r>
    </w:p>
    <w:p w:rsidR="008E48C3" w:rsidRDefault="008E48C3" w:rsidP="00E745E0">
      <w:pPr>
        <w:pStyle w:val="Heading2"/>
        <w:jc w:val="center"/>
        <w:rPr>
          <w:rFonts w:ascii="Times New Roman" w:hAnsi="Times New Roman" w:cs="Times New Roman"/>
          <w:i w:val="0"/>
          <w:sz w:val="32"/>
          <w:szCs w:val="32"/>
        </w:rPr>
      </w:pPr>
      <w:r>
        <w:rPr>
          <w:rFonts w:ascii="Times New Roman" w:hAnsi="Times New Roman" w:cs="Times New Roman"/>
          <w:i w:val="0"/>
          <w:sz w:val="32"/>
          <w:szCs w:val="32"/>
        </w:rPr>
        <w:t>ЛЕТИЧІВСЬКОГО РАЙОНУ ХМЕЛЬНИЦЬКОЇ ОБЛАСТІ</w:t>
      </w:r>
    </w:p>
    <w:p w:rsidR="008E48C3" w:rsidRDefault="008E48C3" w:rsidP="00E745E0">
      <w:pPr>
        <w:jc w:val="center"/>
        <w:rPr>
          <w:b/>
          <w:sz w:val="32"/>
          <w:szCs w:val="32"/>
          <w:lang w:val="uk-UA"/>
        </w:rPr>
      </w:pPr>
      <w:r>
        <w:rPr>
          <w:b/>
          <w:sz w:val="32"/>
          <w:szCs w:val="32"/>
          <w:lang w:val="uk-UA"/>
        </w:rPr>
        <w:t xml:space="preserve">ВИКОНАВЧИЙ КОМІТЕТ </w:t>
      </w:r>
    </w:p>
    <w:p w:rsidR="008E48C3" w:rsidRDefault="008E48C3" w:rsidP="00E745E0">
      <w:pPr>
        <w:jc w:val="center"/>
        <w:rPr>
          <w:b/>
          <w:sz w:val="36"/>
          <w:lang w:val="uk-UA"/>
        </w:rPr>
      </w:pPr>
      <w:r>
        <w:rPr>
          <w:b/>
          <w:sz w:val="36"/>
          <w:lang w:val="uk-UA"/>
        </w:rPr>
        <w:t xml:space="preserve">  Р І Ш Е Н Н Я</w:t>
      </w:r>
    </w:p>
    <w:p w:rsidR="008E48C3" w:rsidRDefault="008E48C3" w:rsidP="00E745E0">
      <w:pPr>
        <w:tabs>
          <w:tab w:val="left" w:pos="660"/>
        </w:tabs>
        <w:jc w:val="center"/>
        <w:rPr>
          <w:b/>
          <w:sz w:val="36"/>
          <w:lang w:val="uk-UA"/>
        </w:rPr>
      </w:pPr>
    </w:p>
    <w:p w:rsidR="008E48C3" w:rsidRDefault="008E48C3" w:rsidP="00E745E0">
      <w:pPr>
        <w:tabs>
          <w:tab w:val="left" w:pos="660"/>
        </w:tabs>
        <w:jc w:val="both"/>
        <w:rPr>
          <w:sz w:val="28"/>
          <w:szCs w:val="28"/>
          <w:lang w:val="uk-UA"/>
        </w:rPr>
      </w:pPr>
      <w:r>
        <w:rPr>
          <w:sz w:val="28"/>
          <w:szCs w:val="28"/>
          <w:lang w:val="uk-UA"/>
        </w:rPr>
        <w:t>16.07.2019 р.                                   Летичів                                           №  155</w:t>
      </w:r>
    </w:p>
    <w:p w:rsidR="008E48C3" w:rsidRDefault="008E48C3" w:rsidP="00E745E0">
      <w:pPr>
        <w:tabs>
          <w:tab w:val="left" w:pos="660"/>
        </w:tabs>
        <w:jc w:val="both"/>
      </w:pPr>
    </w:p>
    <w:p w:rsidR="008E48C3" w:rsidRDefault="008E48C3" w:rsidP="00E745E0"/>
    <w:p w:rsidR="008E48C3" w:rsidRDefault="008E48C3" w:rsidP="00E745E0"/>
    <w:p w:rsidR="008E48C3" w:rsidRPr="00A4251A" w:rsidRDefault="008E48C3" w:rsidP="00A4251A">
      <w:pPr>
        <w:pStyle w:val="Heading1"/>
        <w:widowControl w:val="0"/>
        <w:tabs>
          <w:tab w:val="left" w:pos="0"/>
          <w:tab w:val="left" w:pos="708"/>
        </w:tabs>
        <w:ind w:left="0" w:right="4135"/>
        <w:jc w:val="both"/>
        <w:rPr>
          <w:b w:val="0"/>
        </w:rPr>
      </w:pPr>
      <w:r w:rsidRPr="00A4251A">
        <w:rPr>
          <w:b w:val="0"/>
        </w:rPr>
        <w:t>Про затвердження звіту сектору з питань державної реєстрації Летичівської селищної ради  по напрямку роботи реєстрації/зняття з реєстрації місця проживання фізичних осіб</w:t>
      </w:r>
    </w:p>
    <w:p w:rsidR="008E48C3" w:rsidRDefault="008E48C3" w:rsidP="00A4251A">
      <w:pPr>
        <w:tabs>
          <w:tab w:val="left" w:pos="708"/>
        </w:tabs>
        <w:jc w:val="both"/>
        <w:rPr>
          <w:lang w:val="uk-UA"/>
        </w:rPr>
      </w:pPr>
    </w:p>
    <w:p w:rsidR="008E48C3" w:rsidRDefault="008E48C3" w:rsidP="00E745E0">
      <w:pPr>
        <w:tabs>
          <w:tab w:val="left" w:pos="708"/>
        </w:tabs>
        <w:rPr>
          <w:lang w:val="uk-UA"/>
        </w:rPr>
      </w:pPr>
    </w:p>
    <w:p w:rsidR="008E48C3" w:rsidRDefault="008E48C3" w:rsidP="00E745E0">
      <w:pPr>
        <w:ind w:firstLine="720"/>
        <w:jc w:val="both"/>
        <w:rPr>
          <w:sz w:val="28"/>
          <w:szCs w:val="28"/>
          <w:lang w:val="uk-UA"/>
        </w:rPr>
      </w:pPr>
      <w:r>
        <w:rPr>
          <w:sz w:val="28"/>
          <w:szCs w:val="28"/>
          <w:lang w:val="uk-UA"/>
        </w:rPr>
        <w:t xml:space="preserve">Заслухавши інформацію головного спеціаліста сектору з питань державної реєстрації, керуючись Законом України статтею 26 "Про місцеве самоврядування в Україні",  виконавчий комітет селищної  ради                        </w:t>
      </w:r>
    </w:p>
    <w:p w:rsidR="008E48C3" w:rsidRDefault="008E48C3" w:rsidP="00E745E0">
      <w:pPr>
        <w:ind w:firstLine="720"/>
        <w:jc w:val="both"/>
        <w:rPr>
          <w:sz w:val="28"/>
          <w:szCs w:val="28"/>
          <w:lang w:val="uk-UA"/>
        </w:rPr>
      </w:pPr>
      <w:r>
        <w:rPr>
          <w:sz w:val="28"/>
          <w:szCs w:val="28"/>
          <w:lang w:val="uk-UA"/>
        </w:rPr>
        <w:t xml:space="preserve">                 </w:t>
      </w:r>
    </w:p>
    <w:p w:rsidR="008E48C3" w:rsidRDefault="008E48C3" w:rsidP="00E745E0">
      <w:pPr>
        <w:ind w:firstLine="720"/>
        <w:rPr>
          <w:sz w:val="28"/>
          <w:szCs w:val="28"/>
          <w:lang w:val="uk-UA"/>
        </w:rPr>
      </w:pPr>
      <w:r>
        <w:rPr>
          <w:sz w:val="28"/>
          <w:szCs w:val="28"/>
          <w:lang w:val="uk-UA"/>
        </w:rPr>
        <w:t xml:space="preserve">                                        </w:t>
      </w:r>
      <w:r>
        <w:rPr>
          <w:sz w:val="28"/>
          <w:szCs w:val="28"/>
        </w:rPr>
        <w:t>В И Р І Ш И В :</w:t>
      </w:r>
    </w:p>
    <w:p w:rsidR="008E48C3" w:rsidRDefault="008E48C3" w:rsidP="00E745E0">
      <w:pPr>
        <w:rPr>
          <w:sz w:val="28"/>
          <w:szCs w:val="28"/>
          <w:lang w:val="uk-UA"/>
        </w:rPr>
      </w:pPr>
    </w:p>
    <w:p w:rsidR="008E48C3" w:rsidRDefault="008E48C3" w:rsidP="00E745E0">
      <w:pPr>
        <w:numPr>
          <w:ilvl w:val="0"/>
          <w:numId w:val="1"/>
        </w:numPr>
        <w:jc w:val="both"/>
        <w:rPr>
          <w:sz w:val="28"/>
          <w:szCs w:val="28"/>
          <w:lang w:val="uk-UA"/>
        </w:rPr>
      </w:pPr>
      <w:r w:rsidRPr="00E745E0">
        <w:rPr>
          <w:sz w:val="28"/>
          <w:szCs w:val="28"/>
          <w:lang w:val="uk-UA"/>
        </w:rPr>
        <w:t xml:space="preserve">Затвердити звіт головного спеціаліста сектору з питань державної реєстрації Стасюк Р.М. </w:t>
      </w:r>
      <w:r>
        <w:rPr>
          <w:sz w:val="28"/>
          <w:szCs w:val="28"/>
          <w:lang w:val="uk-UA"/>
        </w:rPr>
        <w:t>щодо проведення реєстрації /зняття з реєстрації місця проживання фізичних осіб.</w:t>
      </w:r>
    </w:p>
    <w:p w:rsidR="008E48C3" w:rsidRDefault="008E48C3" w:rsidP="00E745E0">
      <w:pPr>
        <w:numPr>
          <w:ilvl w:val="0"/>
          <w:numId w:val="1"/>
        </w:numPr>
        <w:jc w:val="both"/>
        <w:rPr>
          <w:sz w:val="28"/>
          <w:szCs w:val="28"/>
          <w:lang w:val="uk-UA"/>
        </w:rPr>
      </w:pPr>
      <w:r>
        <w:rPr>
          <w:sz w:val="28"/>
          <w:szCs w:val="28"/>
          <w:lang w:val="uk-UA"/>
        </w:rPr>
        <w:t xml:space="preserve">Контроль за виконанням даного рішення покласти на </w:t>
      </w:r>
      <w:r w:rsidRPr="00E745E0">
        <w:rPr>
          <w:sz w:val="28"/>
          <w:szCs w:val="28"/>
          <w:lang w:val="uk-UA"/>
        </w:rPr>
        <w:t>головного спеціаліста сектору з питань державної реєстрації Стасюк Р.М.</w:t>
      </w:r>
    </w:p>
    <w:p w:rsidR="008E48C3" w:rsidRDefault="008E48C3" w:rsidP="00E745E0">
      <w:pPr>
        <w:rPr>
          <w:lang w:val="uk-UA"/>
        </w:rPr>
      </w:pPr>
    </w:p>
    <w:p w:rsidR="008E48C3" w:rsidRDefault="008E48C3" w:rsidP="00E745E0">
      <w:pPr>
        <w:rPr>
          <w:lang w:val="uk-UA"/>
        </w:rPr>
      </w:pPr>
    </w:p>
    <w:p w:rsidR="008E48C3" w:rsidRDefault="008E48C3" w:rsidP="00E745E0">
      <w:pPr>
        <w:rPr>
          <w:lang w:val="uk-UA"/>
        </w:rPr>
      </w:pPr>
    </w:p>
    <w:p w:rsidR="008E48C3" w:rsidRDefault="008E48C3" w:rsidP="00E745E0">
      <w:pPr>
        <w:rPr>
          <w:lang w:val="uk-UA"/>
        </w:rPr>
      </w:pPr>
    </w:p>
    <w:p w:rsidR="008E48C3" w:rsidRDefault="008E48C3" w:rsidP="00E745E0">
      <w:pPr>
        <w:rPr>
          <w:lang w:val="uk-UA"/>
        </w:rPr>
      </w:pPr>
    </w:p>
    <w:p w:rsidR="008E48C3" w:rsidRDefault="008E48C3" w:rsidP="00E745E0">
      <w:pPr>
        <w:rPr>
          <w:lang w:val="uk-UA"/>
        </w:rPr>
      </w:pPr>
    </w:p>
    <w:p w:rsidR="008E48C3" w:rsidRDefault="008E48C3" w:rsidP="00E745E0">
      <w:pPr>
        <w:rPr>
          <w:lang w:val="uk-UA"/>
        </w:rPr>
      </w:pPr>
    </w:p>
    <w:p w:rsidR="008E48C3" w:rsidRDefault="008E48C3" w:rsidP="000F10D4">
      <w:pPr>
        <w:tabs>
          <w:tab w:val="left" w:pos="1605"/>
        </w:tabs>
        <w:jc w:val="center"/>
      </w:pPr>
      <w:r>
        <w:rPr>
          <w:sz w:val="28"/>
          <w:szCs w:val="28"/>
          <w:lang w:val="uk-UA"/>
        </w:rPr>
        <w:t xml:space="preserve">Перший заступник селищного голови                             О. Ліщинський  </w:t>
      </w:r>
    </w:p>
    <w:p w:rsidR="008E48C3" w:rsidRPr="000F10D4" w:rsidRDefault="008E48C3"/>
    <w:p w:rsidR="008E48C3" w:rsidRDefault="008E48C3">
      <w:pPr>
        <w:rPr>
          <w:lang w:val="uk-UA"/>
        </w:rPr>
      </w:pPr>
    </w:p>
    <w:p w:rsidR="008E48C3" w:rsidRDefault="008E48C3">
      <w:pPr>
        <w:rPr>
          <w:lang w:val="uk-UA"/>
        </w:rPr>
      </w:pPr>
    </w:p>
    <w:p w:rsidR="008E48C3" w:rsidRDefault="008E48C3">
      <w:pPr>
        <w:rPr>
          <w:lang w:val="uk-UA"/>
        </w:rPr>
      </w:pPr>
    </w:p>
    <w:p w:rsidR="008E48C3" w:rsidRDefault="008E48C3">
      <w:pPr>
        <w:rPr>
          <w:lang w:val="uk-UA"/>
        </w:rPr>
      </w:pPr>
    </w:p>
    <w:p w:rsidR="008E48C3" w:rsidRDefault="008E48C3">
      <w:pPr>
        <w:rPr>
          <w:lang w:val="uk-UA"/>
        </w:rPr>
      </w:pPr>
    </w:p>
    <w:p w:rsidR="008E48C3" w:rsidRDefault="008E48C3">
      <w:pPr>
        <w:rPr>
          <w:lang w:val="uk-UA"/>
        </w:rPr>
      </w:pPr>
    </w:p>
    <w:p w:rsidR="008E48C3" w:rsidRDefault="008E48C3">
      <w:pPr>
        <w:rPr>
          <w:lang w:val="uk-UA"/>
        </w:rPr>
      </w:pPr>
    </w:p>
    <w:p w:rsidR="008E48C3" w:rsidRDefault="008E48C3">
      <w:pPr>
        <w:rPr>
          <w:lang w:val="uk-UA"/>
        </w:rPr>
      </w:pPr>
    </w:p>
    <w:p w:rsidR="008E48C3" w:rsidRDefault="008E48C3" w:rsidP="00E745E0">
      <w:pPr>
        <w:jc w:val="center"/>
        <w:rPr>
          <w:b/>
          <w:sz w:val="28"/>
          <w:szCs w:val="28"/>
          <w:lang w:val="uk-UA"/>
        </w:rPr>
      </w:pPr>
      <w:r>
        <w:rPr>
          <w:b/>
          <w:sz w:val="28"/>
          <w:szCs w:val="28"/>
          <w:lang w:val="uk-UA"/>
        </w:rPr>
        <w:t>Звіт</w:t>
      </w:r>
    </w:p>
    <w:p w:rsidR="008E48C3" w:rsidRPr="00E745E0" w:rsidRDefault="008E48C3" w:rsidP="00E745E0">
      <w:pPr>
        <w:jc w:val="center"/>
        <w:rPr>
          <w:b/>
          <w:sz w:val="28"/>
          <w:szCs w:val="28"/>
          <w:lang w:val="uk-UA"/>
        </w:rPr>
      </w:pPr>
      <w:r>
        <w:rPr>
          <w:b/>
          <w:sz w:val="28"/>
          <w:szCs w:val="28"/>
          <w:lang w:val="uk-UA"/>
        </w:rPr>
        <w:t>за І півріччя 2019 року щодо проведення реєстрації/зняття з реєстрації місця проживання фізичних осіб</w:t>
      </w:r>
    </w:p>
    <w:p w:rsidR="008E48C3" w:rsidRPr="00E745E0" w:rsidRDefault="008E48C3" w:rsidP="00E745E0">
      <w:pPr>
        <w:jc w:val="both"/>
        <w:rPr>
          <w:b/>
          <w:sz w:val="28"/>
          <w:szCs w:val="28"/>
          <w:lang w:val="uk-UA"/>
        </w:rPr>
      </w:pPr>
    </w:p>
    <w:p w:rsidR="008E48C3" w:rsidRPr="00EB01AB" w:rsidRDefault="008E48C3" w:rsidP="00E745E0">
      <w:pPr>
        <w:ind w:firstLine="708"/>
        <w:jc w:val="both"/>
        <w:rPr>
          <w:sz w:val="28"/>
          <w:szCs w:val="28"/>
          <w:lang w:val="uk-UA"/>
        </w:rPr>
      </w:pPr>
      <w:r w:rsidRPr="00EB01AB">
        <w:rPr>
          <w:sz w:val="28"/>
          <w:szCs w:val="28"/>
          <w:lang w:val="uk-UA"/>
        </w:rPr>
        <w:t xml:space="preserve">Сектор з питань державної реєстрації забезпечує виконання покладених на органи місцевого самоврядування повноважень відповідно до затвердженого рішенням шостої сесії </w:t>
      </w:r>
      <w:r>
        <w:rPr>
          <w:sz w:val="28"/>
          <w:szCs w:val="28"/>
          <w:lang w:val="en-US"/>
        </w:rPr>
        <w:t>VII</w:t>
      </w:r>
      <w:r w:rsidRPr="00EB01AB">
        <w:rPr>
          <w:sz w:val="28"/>
          <w:szCs w:val="28"/>
          <w:lang w:val="uk-UA"/>
        </w:rPr>
        <w:t xml:space="preserve"> скликання за №4 від 31.03.2017 «Про затвердження положення про сектор реєстрації Летичівської селищної ради».  щодо державної реєстрації речових прав на нерухоме майно та їх обтяжень, реєстрації місця проживання та зняття з реєстрації місця проживання фізичних осіб, реєстрація місця перебування, ведення реєстру територіальної громади.</w:t>
      </w:r>
    </w:p>
    <w:p w:rsidR="008E48C3" w:rsidRPr="00EB01AB" w:rsidRDefault="008E48C3" w:rsidP="00E745E0">
      <w:pPr>
        <w:jc w:val="both"/>
        <w:rPr>
          <w:sz w:val="28"/>
          <w:szCs w:val="28"/>
          <w:lang w:val="uk-UA"/>
        </w:rPr>
      </w:pPr>
      <w:r w:rsidRPr="00EB01AB">
        <w:rPr>
          <w:sz w:val="28"/>
          <w:szCs w:val="28"/>
          <w:lang w:val="uk-UA"/>
        </w:rPr>
        <w:tab/>
        <w:t>Відповідно до Закону України  «Про внесення змін до деяких законодавчих актів щодо розширення повноважень органів місцевого самоврядування та оптимізації надання адміністративних послуг» від 10.12.2015 №888 –</w:t>
      </w:r>
      <w:r>
        <w:rPr>
          <w:sz w:val="28"/>
          <w:szCs w:val="28"/>
          <w:lang w:val="en-US"/>
        </w:rPr>
        <w:t>VI</w:t>
      </w:r>
      <w:r w:rsidRPr="00EB01AB">
        <w:rPr>
          <w:sz w:val="28"/>
          <w:szCs w:val="28"/>
          <w:lang w:val="uk-UA"/>
        </w:rPr>
        <w:t xml:space="preserve"> функції з реєстрації місця проживання громадян делеговані органам місцевого самоврядування (раніше цю функцію здійснювали органи Державної міграційної служби),а також 04.04.2016 року набрала чинності постанова Кабінету Міністрів України від 02.03.2016 №207, що передбачила нові правила реєстрації місця проживання громадян та розроблена на виконання Закону України  «Про внесення змін до деяких законодавчих актів щодо розширення повноважень органів місцевого самоврядування та оптимізації надання адміністративних послуг», Закону України «Про свободу пересування та вільний вибір місця проживання в Україні і визначає порядок реєстрації, виходячи з нових вимог.</w:t>
      </w:r>
    </w:p>
    <w:p w:rsidR="008E48C3" w:rsidRPr="00EB01AB" w:rsidRDefault="008E48C3" w:rsidP="00E745E0">
      <w:pPr>
        <w:jc w:val="both"/>
        <w:rPr>
          <w:sz w:val="28"/>
          <w:szCs w:val="28"/>
          <w:lang w:val="uk-UA"/>
        </w:rPr>
      </w:pPr>
      <w:r w:rsidRPr="00EB01AB">
        <w:rPr>
          <w:sz w:val="28"/>
          <w:szCs w:val="28"/>
          <w:lang w:val="uk-UA"/>
        </w:rPr>
        <w:tab/>
        <w:t>За період з 0</w:t>
      </w:r>
      <w:r>
        <w:rPr>
          <w:sz w:val="28"/>
          <w:szCs w:val="28"/>
          <w:lang w:val="uk-UA"/>
        </w:rPr>
        <w:t>1</w:t>
      </w:r>
      <w:r w:rsidRPr="00EB01AB">
        <w:rPr>
          <w:sz w:val="28"/>
          <w:szCs w:val="28"/>
          <w:lang w:val="uk-UA"/>
        </w:rPr>
        <w:t>.0</w:t>
      </w:r>
      <w:r>
        <w:rPr>
          <w:sz w:val="28"/>
          <w:szCs w:val="28"/>
          <w:lang w:val="uk-UA"/>
        </w:rPr>
        <w:t>1</w:t>
      </w:r>
      <w:r w:rsidRPr="00EB01AB">
        <w:rPr>
          <w:sz w:val="28"/>
          <w:szCs w:val="28"/>
          <w:lang w:val="uk-UA"/>
        </w:rPr>
        <w:t>.201</w:t>
      </w:r>
      <w:r>
        <w:rPr>
          <w:sz w:val="28"/>
          <w:szCs w:val="28"/>
          <w:lang w:val="uk-UA"/>
        </w:rPr>
        <w:t>9</w:t>
      </w:r>
      <w:r w:rsidRPr="00EB01AB">
        <w:rPr>
          <w:sz w:val="28"/>
          <w:szCs w:val="28"/>
          <w:lang w:val="uk-UA"/>
        </w:rPr>
        <w:t xml:space="preserve"> по </w:t>
      </w:r>
      <w:r>
        <w:rPr>
          <w:sz w:val="28"/>
          <w:szCs w:val="28"/>
          <w:lang w:val="uk-UA"/>
        </w:rPr>
        <w:t>01</w:t>
      </w:r>
      <w:r w:rsidRPr="00EB01AB">
        <w:rPr>
          <w:sz w:val="28"/>
          <w:szCs w:val="28"/>
          <w:lang w:val="uk-UA"/>
        </w:rPr>
        <w:t>.</w:t>
      </w:r>
      <w:r>
        <w:rPr>
          <w:sz w:val="28"/>
          <w:szCs w:val="28"/>
          <w:lang w:val="uk-UA"/>
        </w:rPr>
        <w:t>07</w:t>
      </w:r>
      <w:r w:rsidRPr="00EB01AB">
        <w:rPr>
          <w:sz w:val="28"/>
          <w:szCs w:val="28"/>
          <w:lang w:val="uk-UA"/>
        </w:rPr>
        <w:t>.201</w:t>
      </w:r>
      <w:r>
        <w:rPr>
          <w:sz w:val="28"/>
          <w:szCs w:val="28"/>
          <w:lang w:val="uk-UA"/>
        </w:rPr>
        <w:t>9</w:t>
      </w:r>
      <w:r w:rsidRPr="00EB01AB">
        <w:rPr>
          <w:sz w:val="28"/>
          <w:szCs w:val="28"/>
          <w:lang w:val="uk-UA"/>
        </w:rPr>
        <w:t xml:space="preserve"> по </w:t>
      </w:r>
      <w:r>
        <w:rPr>
          <w:sz w:val="28"/>
          <w:szCs w:val="28"/>
          <w:lang w:val="uk-UA"/>
        </w:rPr>
        <w:t xml:space="preserve">вищезазначеному напрямку, а саме: </w:t>
      </w:r>
      <w:r w:rsidRPr="00EB01AB">
        <w:rPr>
          <w:sz w:val="28"/>
          <w:szCs w:val="28"/>
          <w:lang w:val="uk-UA"/>
        </w:rPr>
        <w:t>реєстрацію</w:t>
      </w:r>
      <w:r>
        <w:rPr>
          <w:sz w:val="28"/>
          <w:szCs w:val="28"/>
          <w:lang w:val="uk-UA"/>
        </w:rPr>
        <w:t xml:space="preserve"> </w:t>
      </w:r>
      <w:r w:rsidRPr="00EB01AB">
        <w:rPr>
          <w:sz w:val="28"/>
          <w:szCs w:val="28"/>
          <w:lang w:val="uk-UA"/>
        </w:rPr>
        <w:t xml:space="preserve">місця проживання та зняття з реєстрації місця проживання фізичних осіб, реєстрація місця перебування надійшло </w:t>
      </w:r>
      <w:r>
        <w:rPr>
          <w:sz w:val="28"/>
          <w:szCs w:val="28"/>
          <w:lang w:val="uk-UA"/>
        </w:rPr>
        <w:t>611</w:t>
      </w:r>
      <w:r w:rsidRPr="00EB01AB">
        <w:rPr>
          <w:sz w:val="28"/>
          <w:szCs w:val="28"/>
          <w:lang w:val="uk-UA"/>
        </w:rPr>
        <w:t xml:space="preserve"> заяв, з них:</w:t>
      </w:r>
    </w:p>
    <w:p w:rsidR="008E48C3" w:rsidRPr="00B00EEA" w:rsidRDefault="008E48C3" w:rsidP="00E745E0">
      <w:pPr>
        <w:pStyle w:val="ListParagraph"/>
        <w:numPr>
          <w:ilvl w:val="0"/>
          <w:numId w:val="3"/>
        </w:numPr>
        <w:jc w:val="both"/>
        <w:rPr>
          <w:sz w:val="28"/>
          <w:szCs w:val="28"/>
        </w:rPr>
      </w:pPr>
      <w:r>
        <w:rPr>
          <w:sz w:val="28"/>
          <w:szCs w:val="28"/>
          <w:lang w:val="uk-UA"/>
        </w:rPr>
        <w:t>реєстрація місця проживання -367;</w:t>
      </w:r>
    </w:p>
    <w:p w:rsidR="008E48C3" w:rsidRPr="00B00EEA" w:rsidRDefault="008E48C3" w:rsidP="00E745E0">
      <w:pPr>
        <w:pStyle w:val="ListParagraph"/>
        <w:numPr>
          <w:ilvl w:val="0"/>
          <w:numId w:val="3"/>
        </w:numPr>
        <w:rPr>
          <w:sz w:val="28"/>
          <w:szCs w:val="28"/>
        </w:rPr>
      </w:pPr>
      <w:r>
        <w:rPr>
          <w:sz w:val="28"/>
          <w:szCs w:val="28"/>
        </w:rPr>
        <w:t>зняття з місця реєстрації -</w:t>
      </w:r>
      <w:r>
        <w:rPr>
          <w:sz w:val="28"/>
          <w:szCs w:val="28"/>
          <w:lang w:val="uk-UA"/>
        </w:rPr>
        <w:t>244</w:t>
      </w:r>
      <w:r w:rsidRPr="00B00EEA">
        <w:rPr>
          <w:sz w:val="28"/>
          <w:szCs w:val="28"/>
        </w:rPr>
        <w:t>;</w:t>
      </w:r>
    </w:p>
    <w:p w:rsidR="008E48C3" w:rsidRPr="00B00EEA" w:rsidRDefault="008E48C3" w:rsidP="00E745E0">
      <w:pPr>
        <w:pStyle w:val="ListParagraph"/>
        <w:numPr>
          <w:ilvl w:val="0"/>
          <w:numId w:val="3"/>
        </w:numPr>
        <w:rPr>
          <w:sz w:val="28"/>
          <w:szCs w:val="28"/>
        </w:rPr>
      </w:pPr>
      <w:r>
        <w:rPr>
          <w:sz w:val="28"/>
          <w:szCs w:val="28"/>
          <w:lang w:val="uk-UA"/>
        </w:rPr>
        <w:t>реєстрація місця перебування- 0 ;</w:t>
      </w:r>
    </w:p>
    <w:p w:rsidR="008E48C3" w:rsidRDefault="008E48C3" w:rsidP="00E745E0">
      <w:pPr>
        <w:rPr>
          <w:sz w:val="28"/>
          <w:szCs w:val="28"/>
          <w:lang w:val="uk-UA"/>
        </w:rPr>
      </w:pPr>
      <w:r w:rsidRPr="00B00EEA">
        <w:rPr>
          <w:sz w:val="28"/>
          <w:szCs w:val="28"/>
        </w:rPr>
        <w:t>За</w:t>
      </w:r>
      <w:r>
        <w:rPr>
          <w:sz w:val="28"/>
          <w:szCs w:val="28"/>
        </w:rPr>
        <w:t xml:space="preserve"> вказані послуги заявниками спла</w:t>
      </w:r>
      <w:r w:rsidRPr="00B00EEA">
        <w:rPr>
          <w:sz w:val="28"/>
          <w:szCs w:val="28"/>
        </w:rPr>
        <w:t>чено</w:t>
      </w:r>
      <w:r>
        <w:rPr>
          <w:sz w:val="28"/>
          <w:szCs w:val="28"/>
        </w:rPr>
        <w:t xml:space="preserve"> </w:t>
      </w:r>
      <w:r>
        <w:rPr>
          <w:sz w:val="28"/>
          <w:szCs w:val="28"/>
          <w:lang w:val="uk-UA"/>
        </w:rPr>
        <w:t>7222</w:t>
      </w:r>
      <w:r>
        <w:rPr>
          <w:sz w:val="28"/>
          <w:szCs w:val="28"/>
        </w:rPr>
        <w:t xml:space="preserve"> грн. адміністративного збору .</w:t>
      </w:r>
    </w:p>
    <w:p w:rsidR="008E48C3" w:rsidRPr="00EB01AB" w:rsidRDefault="008E48C3" w:rsidP="00EB01AB">
      <w:pPr>
        <w:jc w:val="both"/>
        <w:rPr>
          <w:sz w:val="28"/>
          <w:szCs w:val="28"/>
        </w:rPr>
      </w:pPr>
      <w:r w:rsidRPr="00EB01AB">
        <w:rPr>
          <w:sz w:val="28"/>
          <w:szCs w:val="28"/>
          <w:lang w:val="uk-UA"/>
        </w:rPr>
        <w:tab/>
        <w:t>Для порівняння за  І півріччя 2018 року надійшло на розгляд та розглянуто 880 заяв що на 31% більше ніж за аналогічний період 2019 року;</w:t>
      </w:r>
      <w:r>
        <w:rPr>
          <w:sz w:val="28"/>
          <w:szCs w:val="28"/>
          <w:lang w:val="uk-UA"/>
        </w:rPr>
        <w:t xml:space="preserve"> з них:</w:t>
      </w:r>
    </w:p>
    <w:p w:rsidR="008E48C3" w:rsidRPr="00B00EEA" w:rsidRDefault="008E48C3" w:rsidP="00EB01AB">
      <w:pPr>
        <w:pStyle w:val="ListParagraph"/>
        <w:numPr>
          <w:ilvl w:val="0"/>
          <w:numId w:val="3"/>
        </w:numPr>
        <w:jc w:val="both"/>
        <w:rPr>
          <w:sz w:val="28"/>
          <w:szCs w:val="28"/>
        </w:rPr>
      </w:pPr>
      <w:r>
        <w:rPr>
          <w:sz w:val="28"/>
          <w:szCs w:val="28"/>
          <w:lang w:val="uk-UA"/>
        </w:rPr>
        <w:t xml:space="preserve">реєстрація місця проживання – 491; </w:t>
      </w:r>
    </w:p>
    <w:p w:rsidR="008E48C3" w:rsidRPr="00B00EEA" w:rsidRDefault="008E48C3" w:rsidP="00EB01AB">
      <w:pPr>
        <w:pStyle w:val="ListParagraph"/>
        <w:numPr>
          <w:ilvl w:val="0"/>
          <w:numId w:val="3"/>
        </w:numPr>
        <w:rPr>
          <w:sz w:val="28"/>
          <w:szCs w:val="28"/>
        </w:rPr>
      </w:pPr>
      <w:r>
        <w:rPr>
          <w:sz w:val="28"/>
          <w:szCs w:val="28"/>
        </w:rPr>
        <w:t>зняття з місця реєстрації -</w:t>
      </w:r>
      <w:r>
        <w:rPr>
          <w:sz w:val="28"/>
          <w:szCs w:val="28"/>
          <w:lang w:val="uk-UA"/>
        </w:rPr>
        <w:t>389</w:t>
      </w:r>
      <w:bookmarkStart w:id="0" w:name="_GoBack"/>
      <w:bookmarkEnd w:id="0"/>
      <w:r w:rsidRPr="00B00EEA">
        <w:rPr>
          <w:sz w:val="28"/>
          <w:szCs w:val="28"/>
        </w:rPr>
        <w:t>;</w:t>
      </w:r>
    </w:p>
    <w:p w:rsidR="008E48C3" w:rsidRPr="00EB01AB" w:rsidRDefault="008E48C3" w:rsidP="00E745E0">
      <w:pPr>
        <w:pStyle w:val="ListParagraph"/>
        <w:numPr>
          <w:ilvl w:val="0"/>
          <w:numId w:val="3"/>
        </w:numPr>
        <w:rPr>
          <w:sz w:val="28"/>
          <w:szCs w:val="28"/>
        </w:rPr>
      </w:pPr>
      <w:r>
        <w:rPr>
          <w:sz w:val="28"/>
          <w:szCs w:val="28"/>
          <w:lang w:val="uk-UA"/>
        </w:rPr>
        <w:t>реєстрація місця перебування- 0 .</w:t>
      </w:r>
    </w:p>
    <w:p w:rsidR="008E48C3" w:rsidRPr="005B4FFA" w:rsidRDefault="008E48C3" w:rsidP="00E745E0">
      <w:pPr>
        <w:rPr>
          <w:sz w:val="28"/>
          <w:szCs w:val="28"/>
          <w:lang w:val="uk-UA"/>
        </w:rPr>
      </w:pPr>
      <w:r>
        <w:rPr>
          <w:sz w:val="28"/>
          <w:szCs w:val="28"/>
          <w:lang w:val="uk-UA"/>
        </w:rPr>
        <w:tab/>
        <w:t xml:space="preserve">Всі дані щодо </w:t>
      </w:r>
      <w:r w:rsidRPr="005B4FFA">
        <w:rPr>
          <w:sz w:val="28"/>
          <w:szCs w:val="28"/>
          <w:lang w:val="uk-UA"/>
        </w:rPr>
        <w:t>реєстраці</w:t>
      </w:r>
      <w:r>
        <w:rPr>
          <w:sz w:val="28"/>
          <w:szCs w:val="28"/>
          <w:lang w:val="uk-UA"/>
        </w:rPr>
        <w:t xml:space="preserve">ї </w:t>
      </w:r>
      <w:r w:rsidRPr="005B4FFA">
        <w:rPr>
          <w:sz w:val="28"/>
          <w:szCs w:val="28"/>
          <w:lang w:val="uk-UA"/>
        </w:rPr>
        <w:t>місця проживання та зняття з реєстрації місця проживання</w:t>
      </w:r>
      <w:r>
        <w:rPr>
          <w:sz w:val="28"/>
          <w:szCs w:val="28"/>
          <w:lang w:val="uk-UA"/>
        </w:rPr>
        <w:t xml:space="preserve"> вносяться до реєстру територіальної громади, що введеться з 04.04.2016 року.</w:t>
      </w:r>
    </w:p>
    <w:p w:rsidR="008E48C3" w:rsidRDefault="008E48C3" w:rsidP="005B4FFA">
      <w:pPr>
        <w:ind w:firstLine="708"/>
        <w:jc w:val="both"/>
        <w:rPr>
          <w:sz w:val="28"/>
          <w:szCs w:val="28"/>
          <w:lang w:val="uk-UA"/>
        </w:rPr>
      </w:pPr>
      <w:r>
        <w:rPr>
          <w:sz w:val="28"/>
          <w:szCs w:val="28"/>
          <w:lang w:val="uk-UA"/>
        </w:rPr>
        <w:t>Складено 95 протоколів та винесено 95 постанов про адміністративне правопорушення передбачене пунктом 1 статті 197 КупАП та п.п.8.18 Положення про паспорт громадянина України, а саме  не вклеювання фотокартки до досягненню 25-і 45 –річного віку, що відповідають їх вікові, оскільки паспорт, в якому не вклеєно таких фотокарток при досягнення його власником зазначеного віку, вважається недійсним.</w:t>
      </w:r>
    </w:p>
    <w:p w:rsidR="008E48C3" w:rsidRDefault="008E48C3" w:rsidP="005B4FFA">
      <w:pPr>
        <w:ind w:firstLine="708"/>
        <w:jc w:val="both"/>
        <w:rPr>
          <w:sz w:val="28"/>
          <w:szCs w:val="28"/>
          <w:lang w:val="uk-UA"/>
        </w:rPr>
      </w:pPr>
      <w:r>
        <w:rPr>
          <w:sz w:val="28"/>
          <w:szCs w:val="28"/>
          <w:lang w:val="uk-UA"/>
        </w:rPr>
        <w:t>Видано 426 довідок про реєстрацію місця проживання та зняття з реєстрації місця проживання.</w:t>
      </w:r>
    </w:p>
    <w:p w:rsidR="008E48C3" w:rsidRDefault="008E48C3" w:rsidP="005B4FFA">
      <w:pPr>
        <w:ind w:firstLine="708"/>
        <w:jc w:val="both"/>
        <w:rPr>
          <w:bCs/>
          <w:color w:val="000000"/>
          <w:sz w:val="28"/>
          <w:szCs w:val="28"/>
          <w:shd w:val="clear" w:color="auto" w:fill="FFFFFF"/>
          <w:lang w:val="uk-UA"/>
        </w:rPr>
      </w:pPr>
      <w:r>
        <w:rPr>
          <w:sz w:val="28"/>
          <w:szCs w:val="28"/>
          <w:lang w:val="uk-UA"/>
        </w:rPr>
        <w:t xml:space="preserve">Реєстрації місця проживання </w:t>
      </w:r>
      <w:r w:rsidRPr="005B4FFA">
        <w:rPr>
          <w:sz w:val="28"/>
          <w:szCs w:val="28"/>
          <w:lang w:val="uk-UA"/>
        </w:rPr>
        <w:t>та зняття з реєстрації місця проживання фізичних осіб</w:t>
      </w:r>
      <w:r>
        <w:rPr>
          <w:sz w:val="28"/>
          <w:szCs w:val="28"/>
          <w:lang w:val="uk-UA"/>
        </w:rPr>
        <w:t xml:space="preserve"> проводиться у спосіб та порядок передбачений Законом України «Про свободу пересування та вільний вибір місця проживання в Україні» №1382- </w:t>
      </w:r>
      <w:r>
        <w:rPr>
          <w:sz w:val="28"/>
          <w:szCs w:val="28"/>
          <w:lang w:val="en-US"/>
        </w:rPr>
        <w:t>IV</w:t>
      </w:r>
      <w:r>
        <w:rPr>
          <w:sz w:val="28"/>
          <w:szCs w:val="28"/>
          <w:lang w:val="uk-UA"/>
        </w:rPr>
        <w:t>від 11.12.2003 року</w:t>
      </w:r>
      <w:r w:rsidRPr="005B4FFA">
        <w:rPr>
          <w:sz w:val="28"/>
          <w:szCs w:val="28"/>
          <w:lang w:val="uk-UA"/>
        </w:rPr>
        <w:t>,</w:t>
      </w:r>
      <w:r>
        <w:rPr>
          <w:sz w:val="28"/>
          <w:szCs w:val="28"/>
          <w:lang w:val="uk-UA"/>
        </w:rPr>
        <w:t xml:space="preserve"> </w:t>
      </w:r>
      <w:r w:rsidRPr="005B4FFA">
        <w:rPr>
          <w:sz w:val="28"/>
          <w:szCs w:val="28"/>
          <w:lang w:val="uk-UA"/>
        </w:rPr>
        <w:t xml:space="preserve">а також </w:t>
      </w:r>
      <w:r>
        <w:rPr>
          <w:sz w:val="28"/>
          <w:szCs w:val="28"/>
          <w:lang w:val="uk-UA"/>
        </w:rPr>
        <w:t>постанови</w:t>
      </w:r>
      <w:r w:rsidRPr="005B4FFA">
        <w:rPr>
          <w:sz w:val="28"/>
          <w:szCs w:val="28"/>
          <w:lang w:val="uk-UA"/>
        </w:rPr>
        <w:t xml:space="preserve"> Кабінету Міністрів України від 02.03.2016 №207</w:t>
      </w:r>
      <w:r>
        <w:rPr>
          <w:sz w:val="28"/>
          <w:szCs w:val="28"/>
          <w:lang w:val="uk-UA"/>
        </w:rPr>
        <w:t xml:space="preserve"> «</w:t>
      </w:r>
      <w:r w:rsidRPr="005B4FFA">
        <w:rPr>
          <w:bCs/>
          <w:color w:val="000000"/>
          <w:sz w:val="28"/>
          <w:szCs w:val="28"/>
          <w:shd w:val="clear" w:color="auto" w:fill="FFFFFF"/>
          <w:lang w:val="uk-UA"/>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Pr>
          <w:bCs/>
          <w:color w:val="000000"/>
          <w:sz w:val="28"/>
          <w:szCs w:val="28"/>
          <w:shd w:val="clear" w:color="auto" w:fill="FFFFFF"/>
          <w:lang w:val="uk-UA"/>
        </w:rPr>
        <w:t>».</w:t>
      </w:r>
    </w:p>
    <w:p w:rsidR="008E48C3" w:rsidRDefault="008E48C3" w:rsidP="005B4FFA">
      <w:pPr>
        <w:ind w:firstLine="708"/>
        <w:jc w:val="both"/>
        <w:rPr>
          <w:bCs/>
          <w:color w:val="000000"/>
          <w:sz w:val="28"/>
          <w:szCs w:val="28"/>
          <w:shd w:val="clear" w:color="auto" w:fill="FFFFFF"/>
          <w:lang w:val="uk-UA"/>
        </w:rPr>
      </w:pPr>
    </w:p>
    <w:p w:rsidR="008E48C3" w:rsidRDefault="008E48C3" w:rsidP="005B4FFA">
      <w:pPr>
        <w:ind w:firstLine="708"/>
        <w:jc w:val="both"/>
        <w:rPr>
          <w:bCs/>
          <w:color w:val="000000"/>
          <w:sz w:val="28"/>
          <w:szCs w:val="28"/>
          <w:shd w:val="clear" w:color="auto" w:fill="FFFFFF"/>
          <w:lang w:val="uk-UA"/>
        </w:rPr>
      </w:pPr>
    </w:p>
    <w:p w:rsidR="008E48C3" w:rsidRDefault="008E48C3" w:rsidP="005B4FFA">
      <w:pPr>
        <w:ind w:firstLine="708"/>
        <w:jc w:val="both"/>
        <w:rPr>
          <w:bCs/>
          <w:color w:val="000000"/>
          <w:sz w:val="28"/>
          <w:szCs w:val="28"/>
          <w:shd w:val="clear" w:color="auto" w:fill="FFFFFF"/>
          <w:lang w:val="uk-UA"/>
        </w:rPr>
      </w:pPr>
    </w:p>
    <w:p w:rsidR="008E48C3" w:rsidRPr="005B4FFA" w:rsidRDefault="008E48C3" w:rsidP="005B4FFA">
      <w:pPr>
        <w:ind w:firstLine="708"/>
        <w:jc w:val="both"/>
        <w:rPr>
          <w:sz w:val="28"/>
          <w:szCs w:val="28"/>
          <w:lang w:val="uk-UA"/>
        </w:rPr>
      </w:pPr>
      <w:r>
        <w:rPr>
          <w:bCs/>
          <w:color w:val="000000"/>
          <w:sz w:val="28"/>
          <w:szCs w:val="28"/>
          <w:shd w:val="clear" w:color="auto" w:fill="FFFFFF"/>
          <w:lang w:val="uk-UA"/>
        </w:rPr>
        <w:t>Головний спеціаліст                                                      Стасюк Р.М.</w:t>
      </w:r>
    </w:p>
    <w:p w:rsidR="008E48C3" w:rsidRPr="005B4FFA" w:rsidRDefault="008E48C3">
      <w:pPr>
        <w:rPr>
          <w:sz w:val="28"/>
          <w:szCs w:val="28"/>
          <w:lang w:val="uk-UA"/>
        </w:rPr>
      </w:pPr>
    </w:p>
    <w:p w:rsidR="008E48C3" w:rsidRPr="00E745E0" w:rsidRDefault="008E48C3">
      <w:pPr>
        <w:rPr>
          <w:lang w:val="uk-UA"/>
        </w:rPr>
      </w:pPr>
    </w:p>
    <w:sectPr w:rsidR="008E48C3" w:rsidRPr="00E745E0" w:rsidSect="003F7D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BB92D4B"/>
    <w:multiLevelType w:val="hybridMultilevel"/>
    <w:tmpl w:val="B2504718"/>
    <w:lvl w:ilvl="0" w:tplc="0B2AA412">
      <w:start w:val="3"/>
      <w:numFmt w:val="bullet"/>
      <w:lvlText w:val="-"/>
      <w:lvlJc w:val="left"/>
      <w:pPr>
        <w:ind w:left="720" w:hanging="360"/>
      </w:pPr>
      <w:rPr>
        <w:rFonts w:ascii="Times New Roman" w:eastAsia="Times New Roman" w:hAnsi="Times New Roman" w:hint="default"/>
        <w:b w:val="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F72428"/>
    <w:multiLevelType w:val="hybridMultilevel"/>
    <w:tmpl w:val="03622390"/>
    <w:lvl w:ilvl="0" w:tplc="021083DC">
      <w:start w:val="1"/>
      <w:numFmt w:val="decimal"/>
      <w:lvlText w:val="%1."/>
      <w:lvlJc w:val="left"/>
      <w:pPr>
        <w:tabs>
          <w:tab w:val="num" w:pos="825"/>
        </w:tabs>
        <w:ind w:left="825" w:hanging="46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45E0"/>
    <w:rsid w:val="00002E1C"/>
    <w:rsid w:val="000F10D4"/>
    <w:rsid w:val="001555F8"/>
    <w:rsid w:val="0028536C"/>
    <w:rsid w:val="002D23EF"/>
    <w:rsid w:val="00333171"/>
    <w:rsid w:val="0035677E"/>
    <w:rsid w:val="003F7D8F"/>
    <w:rsid w:val="00480A33"/>
    <w:rsid w:val="00483527"/>
    <w:rsid w:val="004D152F"/>
    <w:rsid w:val="005B4FFA"/>
    <w:rsid w:val="00602328"/>
    <w:rsid w:val="006A11D7"/>
    <w:rsid w:val="007235DF"/>
    <w:rsid w:val="0076074E"/>
    <w:rsid w:val="008B4093"/>
    <w:rsid w:val="008E48C3"/>
    <w:rsid w:val="00A4251A"/>
    <w:rsid w:val="00A55D56"/>
    <w:rsid w:val="00AF4967"/>
    <w:rsid w:val="00B00EEA"/>
    <w:rsid w:val="00D45FD3"/>
    <w:rsid w:val="00E36046"/>
    <w:rsid w:val="00E745E0"/>
    <w:rsid w:val="00EB01AB"/>
    <w:rsid w:val="00FF29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5E0"/>
    <w:rPr>
      <w:rFonts w:ascii="Times New Roman" w:eastAsia="Times New Roman" w:hAnsi="Times New Roman"/>
      <w:sz w:val="24"/>
      <w:szCs w:val="24"/>
    </w:rPr>
  </w:style>
  <w:style w:type="paragraph" w:styleId="Heading1">
    <w:name w:val="heading 1"/>
    <w:basedOn w:val="Normal"/>
    <w:next w:val="Normal"/>
    <w:link w:val="Heading1Char"/>
    <w:uiPriority w:val="99"/>
    <w:qFormat/>
    <w:rsid w:val="00E745E0"/>
    <w:pPr>
      <w:keepNext/>
      <w:numPr>
        <w:numId w:val="2"/>
      </w:numPr>
      <w:tabs>
        <w:tab w:val="left" w:pos="855"/>
        <w:tab w:val="left" w:pos="7005"/>
      </w:tabs>
      <w:suppressAutoHyphens/>
      <w:ind w:left="360" w:firstLine="0"/>
      <w:jc w:val="center"/>
      <w:outlineLvl w:val="0"/>
    </w:pPr>
    <w:rPr>
      <w:b/>
      <w:sz w:val="28"/>
      <w:szCs w:val="20"/>
      <w:lang w:val="uk-UA" w:eastAsia="ar-SA"/>
    </w:rPr>
  </w:style>
  <w:style w:type="paragraph" w:styleId="Heading2">
    <w:name w:val="heading 2"/>
    <w:basedOn w:val="Normal"/>
    <w:next w:val="Normal"/>
    <w:link w:val="Heading2Char"/>
    <w:uiPriority w:val="99"/>
    <w:qFormat/>
    <w:rsid w:val="00E745E0"/>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45E0"/>
    <w:rPr>
      <w:rFonts w:ascii="Times New Roman" w:hAnsi="Times New Roman" w:cs="Times New Roman"/>
      <w:b/>
      <w:sz w:val="20"/>
      <w:szCs w:val="20"/>
      <w:lang w:val="uk-UA" w:eastAsia="ar-SA" w:bidi="ar-SA"/>
    </w:rPr>
  </w:style>
  <w:style w:type="character" w:customStyle="1" w:styleId="Heading2Char">
    <w:name w:val="Heading 2 Char"/>
    <w:basedOn w:val="DefaultParagraphFont"/>
    <w:link w:val="Heading2"/>
    <w:uiPriority w:val="99"/>
    <w:semiHidden/>
    <w:locked/>
    <w:rsid w:val="00E745E0"/>
    <w:rPr>
      <w:rFonts w:ascii="Arial" w:hAnsi="Arial" w:cs="Arial"/>
      <w:b/>
      <w:bCs/>
      <w:i/>
      <w:iCs/>
      <w:sz w:val="28"/>
      <w:szCs w:val="28"/>
      <w:lang w:eastAsia="ru-RU"/>
    </w:rPr>
  </w:style>
  <w:style w:type="paragraph" w:styleId="BalloonText">
    <w:name w:val="Balloon Text"/>
    <w:basedOn w:val="Normal"/>
    <w:link w:val="BalloonTextChar"/>
    <w:uiPriority w:val="99"/>
    <w:semiHidden/>
    <w:rsid w:val="00E745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45E0"/>
    <w:rPr>
      <w:rFonts w:ascii="Tahoma" w:hAnsi="Tahoma" w:cs="Tahoma"/>
      <w:sz w:val="16"/>
      <w:szCs w:val="16"/>
      <w:lang w:eastAsia="ru-RU"/>
    </w:rPr>
  </w:style>
  <w:style w:type="paragraph" w:styleId="ListParagraph">
    <w:name w:val="List Paragraph"/>
    <w:basedOn w:val="Normal"/>
    <w:uiPriority w:val="99"/>
    <w:qFormat/>
    <w:rsid w:val="00E745E0"/>
    <w:pPr>
      <w:suppressAutoHyphens/>
      <w:ind w:left="720"/>
      <w:contextualSpacing/>
    </w:pPr>
    <w:rPr>
      <w:kern w:val="2"/>
      <w:sz w:val="20"/>
      <w:szCs w:val="20"/>
      <w:lang w:eastAsia="ar-SA"/>
    </w:rPr>
  </w:style>
</w:styles>
</file>

<file path=word/webSettings.xml><?xml version="1.0" encoding="utf-8"?>
<w:webSettings xmlns:r="http://schemas.openxmlformats.org/officeDocument/2006/relationships" xmlns:w="http://schemas.openxmlformats.org/wordprocessingml/2006/main">
  <w:divs>
    <w:div w:id="970089128">
      <w:marLeft w:val="0"/>
      <w:marRight w:val="0"/>
      <w:marTop w:val="0"/>
      <w:marBottom w:val="0"/>
      <w:divBdr>
        <w:top w:val="none" w:sz="0" w:space="0" w:color="auto"/>
        <w:left w:val="none" w:sz="0" w:space="0" w:color="auto"/>
        <w:bottom w:val="none" w:sz="0" w:space="0" w:color="auto"/>
        <w:right w:val="none" w:sz="0" w:space="0" w:color="auto"/>
      </w:divBdr>
    </w:div>
    <w:div w:id="970089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3</Pages>
  <Words>654</Words>
  <Characters>3733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komisiaraj</dc:creator>
  <cp:keywords/>
  <dc:description/>
  <cp:lastModifiedBy>let sr</cp:lastModifiedBy>
  <cp:revision>10</cp:revision>
  <cp:lastPrinted>2019-07-22T08:22:00Z</cp:lastPrinted>
  <dcterms:created xsi:type="dcterms:W3CDTF">2019-07-10T06:25:00Z</dcterms:created>
  <dcterms:modified xsi:type="dcterms:W3CDTF">2019-07-22T08:23:00Z</dcterms:modified>
</cp:coreProperties>
</file>