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356" w:rsidRDefault="00261356" w:rsidP="0066556F">
      <w:pPr>
        <w:jc w:val="center"/>
        <w:rPr>
          <w:i/>
          <w:lang w:val="uk-UA"/>
        </w:rPr>
      </w:pPr>
      <w:r w:rsidRPr="00F07081">
        <w:rPr>
          <w:i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3.5pt;visibility:visible">
            <v:imagedata r:id="rId5" o:title=""/>
          </v:shape>
        </w:pict>
      </w:r>
    </w:p>
    <w:p w:rsidR="00261356" w:rsidRDefault="00261356" w:rsidP="0066556F">
      <w:pPr>
        <w:jc w:val="center"/>
        <w:rPr>
          <w:i/>
          <w:lang w:val="uk-UA"/>
        </w:rPr>
      </w:pPr>
    </w:p>
    <w:p w:rsidR="00261356" w:rsidRDefault="00261356" w:rsidP="0066556F">
      <w:pPr>
        <w:pStyle w:val="Heading1"/>
        <w:rPr>
          <w:sz w:val="32"/>
          <w:szCs w:val="32"/>
        </w:rPr>
      </w:pPr>
      <w:r>
        <w:rPr>
          <w:rFonts w:ascii="Arial" w:hAnsi="Arial"/>
          <w:sz w:val="38"/>
        </w:rPr>
        <w:t xml:space="preserve"> </w:t>
      </w:r>
      <w:r>
        <w:rPr>
          <w:sz w:val="32"/>
          <w:szCs w:val="32"/>
        </w:rPr>
        <w:t xml:space="preserve">ЛЕТИЧІВСЬКА СЕЛИЩНА РАДА </w:t>
      </w:r>
    </w:p>
    <w:p w:rsidR="00261356" w:rsidRDefault="00261356" w:rsidP="0066556F">
      <w:pPr>
        <w:pStyle w:val="Heading2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ЛЕТИЧІВСЬКОГО РАЙОНУ ХМЕЛЬНИЦЬКОЇ ОБЛАСТІ</w:t>
      </w:r>
    </w:p>
    <w:p w:rsidR="00261356" w:rsidRDefault="00261356" w:rsidP="0066556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ВИКОНАВЧИЙ КОМІТЕТ </w:t>
      </w:r>
    </w:p>
    <w:p w:rsidR="00261356" w:rsidRDefault="00261356" w:rsidP="0066556F">
      <w:pPr>
        <w:jc w:val="center"/>
        <w:rPr>
          <w:b/>
          <w:sz w:val="36"/>
          <w:lang w:val="uk-UA"/>
        </w:rPr>
      </w:pPr>
      <w:r>
        <w:rPr>
          <w:b/>
          <w:sz w:val="36"/>
          <w:lang w:val="uk-UA"/>
        </w:rPr>
        <w:t xml:space="preserve">  Р І Ш Е Н Н Я</w:t>
      </w:r>
    </w:p>
    <w:p w:rsidR="00261356" w:rsidRDefault="00261356" w:rsidP="0066556F">
      <w:pPr>
        <w:tabs>
          <w:tab w:val="left" w:pos="660"/>
        </w:tabs>
        <w:jc w:val="center"/>
        <w:rPr>
          <w:b/>
          <w:sz w:val="36"/>
          <w:lang w:val="uk-UA"/>
        </w:rPr>
      </w:pPr>
    </w:p>
    <w:p w:rsidR="00261356" w:rsidRDefault="00261356" w:rsidP="0066556F">
      <w:pPr>
        <w:tabs>
          <w:tab w:val="left" w:pos="6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22.03. 2018 р.                                      Летичів                                         № 40</w:t>
      </w:r>
    </w:p>
    <w:p w:rsidR="00261356" w:rsidRDefault="00261356" w:rsidP="0066556F">
      <w:pPr>
        <w:rPr>
          <w:sz w:val="28"/>
          <w:szCs w:val="28"/>
          <w:lang w:val="uk-UA"/>
        </w:rPr>
      </w:pPr>
    </w:p>
    <w:p w:rsidR="00261356" w:rsidRDefault="00261356" w:rsidP="0066556F">
      <w:pPr>
        <w:pStyle w:val="BodyTextIndent"/>
        <w:ind w:left="0" w:right="503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дозвіл на зрізку дерев</w:t>
      </w:r>
    </w:p>
    <w:p w:rsidR="00261356" w:rsidRDefault="00261356" w:rsidP="0066556F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заяви громадян та організацій про дозвіл на зрізку дерев, керуючись п.7 ст. 30 Закону України «Про місцеве самоврядування в Україні» виконком селищної ради  </w:t>
      </w:r>
    </w:p>
    <w:p w:rsidR="00261356" w:rsidRDefault="00261356" w:rsidP="0066556F">
      <w:pPr>
        <w:jc w:val="center"/>
        <w:rPr>
          <w:sz w:val="28"/>
          <w:szCs w:val="28"/>
          <w:lang w:val="uk-UA"/>
        </w:rPr>
      </w:pPr>
    </w:p>
    <w:p w:rsidR="00261356" w:rsidRDefault="00261356" w:rsidP="006655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В :</w:t>
      </w:r>
    </w:p>
    <w:p w:rsidR="00261356" w:rsidRDefault="00261356" w:rsidP="0066556F">
      <w:pPr>
        <w:jc w:val="both"/>
        <w:rPr>
          <w:sz w:val="28"/>
          <w:szCs w:val="28"/>
          <w:lang w:val="uk-UA"/>
        </w:rPr>
      </w:pPr>
    </w:p>
    <w:p w:rsidR="00261356" w:rsidRPr="00CF0EDB" w:rsidRDefault="00261356" w:rsidP="00CD5F4D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F0EDB">
        <w:rPr>
          <w:sz w:val="28"/>
          <w:szCs w:val="28"/>
          <w:lang w:val="uk-UA"/>
        </w:rPr>
        <w:t>Дати  дозвіл:</w:t>
      </w:r>
    </w:p>
    <w:p w:rsidR="00261356" w:rsidRDefault="00261356" w:rsidP="00CD5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дирекції Летичівського НВК №3 на зрізку двох сухостійних черешень,</w:t>
      </w:r>
    </w:p>
    <w:p w:rsidR="00261356" w:rsidRDefault="00261356" w:rsidP="00CD5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двох   сухостійних горіхів, трьох сухостійних абрикос за адресою смт. </w:t>
      </w:r>
    </w:p>
    <w:p w:rsidR="00261356" w:rsidRDefault="00261356" w:rsidP="00CD5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Летичів (територія Летичівського НВК №3).</w:t>
      </w:r>
    </w:p>
    <w:p w:rsidR="00261356" w:rsidRDefault="00261356" w:rsidP="00CD5F4D">
      <w:pPr>
        <w:ind w:left="36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гр. Ковальчук Н.П. на зрізку однієї сухостійної берези за адресою                     смт.  Летичів вул. Ю.Савіцького, 27.</w:t>
      </w:r>
    </w:p>
    <w:p w:rsidR="00261356" w:rsidRPr="00A9765E" w:rsidRDefault="00261356" w:rsidP="00CD5F4D">
      <w:pPr>
        <w:ind w:left="360" w:hanging="36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765E">
        <w:rPr>
          <w:sz w:val="28"/>
          <w:szCs w:val="28"/>
          <w:lang w:val="uk-UA"/>
        </w:rPr>
        <w:t xml:space="preserve">Летичівській селищній раді на </w:t>
      </w:r>
      <w:r>
        <w:rPr>
          <w:sz w:val="28"/>
          <w:szCs w:val="28"/>
          <w:lang w:val="uk-UA"/>
        </w:rPr>
        <w:t>зрізку однієї сухостійної акації, двох          сухостійних алич, семи сухостійних горіхів, двох сухостійних рябін,          однієї сухостійної ялини за адресою смт. Летичів вул. І.Франка,</w:t>
      </w:r>
      <w:r w:rsidRPr="00A9765E">
        <w:rPr>
          <w:sz w:val="28"/>
          <w:szCs w:val="28"/>
          <w:lang w:val="uk-UA"/>
        </w:rPr>
        <w:t xml:space="preserve"> семи </w:t>
      </w:r>
      <w:r>
        <w:rPr>
          <w:sz w:val="28"/>
          <w:szCs w:val="28"/>
          <w:lang w:val="uk-UA"/>
        </w:rPr>
        <w:t xml:space="preserve">         </w:t>
      </w:r>
      <w:r w:rsidRPr="00A9765E">
        <w:rPr>
          <w:sz w:val="28"/>
          <w:szCs w:val="28"/>
          <w:lang w:val="uk-UA"/>
        </w:rPr>
        <w:t xml:space="preserve">сухостійних ялин, чотирьох </w:t>
      </w:r>
      <w:r>
        <w:rPr>
          <w:sz w:val="28"/>
          <w:szCs w:val="28"/>
          <w:lang w:val="uk-UA"/>
        </w:rPr>
        <w:t xml:space="preserve"> </w:t>
      </w:r>
      <w:r w:rsidRPr="00A9765E">
        <w:rPr>
          <w:sz w:val="28"/>
          <w:szCs w:val="28"/>
          <w:lang w:val="uk-UA"/>
        </w:rPr>
        <w:t xml:space="preserve">аварійних лип за адресою с. Голенищеве </w:t>
      </w:r>
      <w:r>
        <w:rPr>
          <w:sz w:val="28"/>
          <w:szCs w:val="28"/>
          <w:lang w:val="uk-UA"/>
        </w:rPr>
        <w:t xml:space="preserve">         </w:t>
      </w:r>
      <w:r w:rsidRPr="00A9765E">
        <w:rPr>
          <w:sz w:val="28"/>
          <w:szCs w:val="28"/>
          <w:lang w:val="uk-UA"/>
        </w:rPr>
        <w:t>(колишній будинок культури), одного сухостійного ясена, одного</w:t>
      </w:r>
      <w:r>
        <w:rPr>
          <w:sz w:val="28"/>
          <w:szCs w:val="28"/>
          <w:lang w:val="uk-UA"/>
        </w:rPr>
        <w:t xml:space="preserve">        </w:t>
      </w:r>
      <w:r w:rsidRPr="00A9765E">
        <w:rPr>
          <w:sz w:val="28"/>
          <w:szCs w:val="28"/>
          <w:lang w:val="uk-UA"/>
        </w:rPr>
        <w:t xml:space="preserve"> сухостійного клена, одного </w:t>
      </w:r>
      <w:r>
        <w:rPr>
          <w:sz w:val="28"/>
          <w:szCs w:val="28"/>
          <w:lang w:val="uk-UA"/>
        </w:rPr>
        <w:t xml:space="preserve"> </w:t>
      </w:r>
      <w:r w:rsidRPr="00A9765E">
        <w:rPr>
          <w:sz w:val="28"/>
          <w:szCs w:val="28"/>
          <w:lang w:val="uk-UA"/>
        </w:rPr>
        <w:t xml:space="preserve">сухостійного </w:t>
      </w:r>
      <w:r>
        <w:rPr>
          <w:sz w:val="28"/>
          <w:szCs w:val="28"/>
          <w:lang w:val="uk-UA"/>
        </w:rPr>
        <w:t xml:space="preserve">   </w:t>
      </w:r>
      <w:r w:rsidRPr="00A9765E">
        <w:rPr>
          <w:sz w:val="28"/>
          <w:szCs w:val="28"/>
          <w:lang w:val="uk-UA"/>
        </w:rPr>
        <w:t xml:space="preserve">граба за адресою с. Варенка </w:t>
      </w:r>
      <w:r>
        <w:rPr>
          <w:sz w:val="28"/>
          <w:szCs w:val="28"/>
          <w:lang w:val="uk-UA"/>
        </w:rPr>
        <w:t xml:space="preserve">         </w:t>
      </w:r>
      <w:r w:rsidRPr="00A9765E">
        <w:rPr>
          <w:sz w:val="28"/>
          <w:szCs w:val="28"/>
          <w:lang w:val="uk-UA"/>
        </w:rPr>
        <w:t xml:space="preserve">вул. Перемоги, однієї </w:t>
      </w:r>
      <w:r>
        <w:rPr>
          <w:sz w:val="28"/>
          <w:szCs w:val="28"/>
          <w:lang w:val="uk-UA"/>
        </w:rPr>
        <w:t xml:space="preserve">  </w:t>
      </w:r>
      <w:r w:rsidRPr="00A9765E">
        <w:rPr>
          <w:sz w:val="28"/>
          <w:szCs w:val="28"/>
          <w:lang w:val="uk-UA"/>
        </w:rPr>
        <w:t xml:space="preserve">сухостійної верби за адресою с. Козачки вул. </w:t>
      </w:r>
      <w:r>
        <w:rPr>
          <w:sz w:val="28"/>
          <w:szCs w:val="28"/>
          <w:lang w:val="uk-UA"/>
        </w:rPr>
        <w:t xml:space="preserve">         </w:t>
      </w:r>
      <w:r w:rsidRPr="00A9765E">
        <w:rPr>
          <w:sz w:val="28"/>
          <w:szCs w:val="28"/>
          <w:lang w:val="uk-UA"/>
        </w:rPr>
        <w:t xml:space="preserve">Центральна. </w:t>
      </w:r>
    </w:p>
    <w:p w:rsidR="00261356" w:rsidRDefault="00261356" w:rsidP="00CD5F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на зрізку насаджень біля тротуарів по вул. Кармелюка, вул. Я.Мудрого, </w:t>
      </w:r>
    </w:p>
    <w:p w:rsidR="00261356" w:rsidRDefault="00261356" w:rsidP="00CD5F4D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вул. Героїв Крут, вул. І.Франка, вул. Соборній, вул. Леоніда Шірпала, </w:t>
      </w:r>
    </w:p>
    <w:p w:rsidR="00261356" w:rsidRDefault="00261356" w:rsidP="00CD5F4D">
      <w:pPr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вул. Юрія Савіцького, вул. Чорновола та пров. Шкільному  в смт. Летичів.</w:t>
      </w:r>
    </w:p>
    <w:p w:rsidR="00261356" w:rsidRDefault="00261356" w:rsidP="00CD5F4D">
      <w:pPr>
        <w:pStyle w:val="ListParagraph"/>
        <w:ind w:left="0"/>
        <w:rPr>
          <w:sz w:val="16"/>
          <w:szCs w:val="16"/>
          <w:lang w:val="uk-UA"/>
        </w:rPr>
      </w:pPr>
    </w:p>
    <w:p w:rsidR="00261356" w:rsidRDefault="00261356" w:rsidP="00CD5F4D">
      <w:pPr>
        <w:pStyle w:val="ListParagraph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Термін дії рішення про дозвіл на зрізку дерев – 6 місяців.</w:t>
      </w:r>
    </w:p>
    <w:p w:rsidR="00261356" w:rsidRDefault="00261356" w:rsidP="00CD5F4D">
      <w:pPr>
        <w:pStyle w:val="ListParagraph"/>
        <w:ind w:left="0"/>
        <w:rPr>
          <w:sz w:val="16"/>
          <w:szCs w:val="16"/>
          <w:lang w:val="uk-UA"/>
        </w:rPr>
      </w:pPr>
    </w:p>
    <w:p w:rsidR="00261356" w:rsidRDefault="00261356" w:rsidP="00CD5F4D">
      <w:pPr>
        <w:spacing w:line="293" w:lineRule="atLeast"/>
        <w:jc w:val="both"/>
        <w:textAlignment w:val="baseline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>3. Контроль  за  виконанням   даного  рішення  покласти  на  начальника управління   ЖКГ,  енергозбереження, благоустрою та громадського порядку Летичівської селищної ради</w:t>
      </w:r>
      <w:r>
        <w:rPr>
          <w:sz w:val="28"/>
          <w:szCs w:val="28"/>
          <w:lang w:val="uk-UA" w:eastAsia="ru-RU"/>
        </w:rPr>
        <w:t xml:space="preserve">  Стадника В.М.</w:t>
      </w:r>
    </w:p>
    <w:p w:rsidR="00261356" w:rsidRDefault="00261356" w:rsidP="00A9765E">
      <w:pPr>
        <w:pStyle w:val="ListParagraph"/>
        <w:ind w:left="0"/>
        <w:jc w:val="both"/>
        <w:rPr>
          <w:lang w:val="uk-UA"/>
        </w:rPr>
      </w:pPr>
    </w:p>
    <w:p w:rsidR="00261356" w:rsidRDefault="00261356" w:rsidP="00523933">
      <w:pPr>
        <w:tabs>
          <w:tab w:val="left" w:pos="1470"/>
        </w:tabs>
      </w:pPr>
      <w:bookmarkStart w:id="0" w:name="_GoBack"/>
      <w:bookmarkEnd w:id="0"/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Селищний голова                                                 І. Тисячний </w:t>
      </w:r>
    </w:p>
    <w:sectPr w:rsidR="00261356" w:rsidSect="008E6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39C9"/>
    <w:multiLevelType w:val="hybridMultilevel"/>
    <w:tmpl w:val="BF06044A"/>
    <w:lvl w:ilvl="0" w:tplc="26BC5B7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17619D"/>
    <w:multiLevelType w:val="hybridMultilevel"/>
    <w:tmpl w:val="49943E62"/>
    <w:lvl w:ilvl="0" w:tplc="0C98A5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56F"/>
    <w:rsid w:val="00261356"/>
    <w:rsid w:val="002F07B6"/>
    <w:rsid w:val="003A7DAA"/>
    <w:rsid w:val="00461CCE"/>
    <w:rsid w:val="00523933"/>
    <w:rsid w:val="0066556F"/>
    <w:rsid w:val="00747CDE"/>
    <w:rsid w:val="007E2E95"/>
    <w:rsid w:val="008C18A8"/>
    <w:rsid w:val="008E6CF7"/>
    <w:rsid w:val="00A9765E"/>
    <w:rsid w:val="00B07B8B"/>
    <w:rsid w:val="00B82B8C"/>
    <w:rsid w:val="00C35E9D"/>
    <w:rsid w:val="00CD5F4D"/>
    <w:rsid w:val="00CF0EDB"/>
    <w:rsid w:val="00D62892"/>
    <w:rsid w:val="00E16810"/>
    <w:rsid w:val="00EA07B2"/>
    <w:rsid w:val="00EB3225"/>
    <w:rsid w:val="00EC4EA5"/>
    <w:rsid w:val="00F07081"/>
    <w:rsid w:val="00F254B2"/>
    <w:rsid w:val="00FB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6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556F"/>
    <w:pPr>
      <w:keepNext/>
      <w:tabs>
        <w:tab w:val="left" w:pos="855"/>
        <w:tab w:val="left" w:pos="7005"/>
      </w:tabs>
      <w:ind w:left="360"/>
      <w:jc w:val="center"/>
      <w:outlineLvl w:val="0"/>
    </w:pPr>
    <w:rPr>
      <w:b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55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556F"/>
    <w:rPr>
      <w:rFonts w:ascii="Times New Roman" w:hAnsi="Times New Roman" w:cs="Times New Roman"/>
      <w:b/>
      <w:sz w:val="20"/>
      <w:szCs w:val="20"/>
      <w:lang w:val="uk-UA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6556F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665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556F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99"/>
    <w:qFormat/>
    <w:rsid w:val="00665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65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556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</Pages>
  <Words>280</Words>
  <Characters>1596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let sr</cp:lastModifiedBy>
  <cp:revision>10</cp:revision>
  <cp:lastPrinted>2018-03-23T09:38:00Z</cp:lastPrinted>
  <dcterms:created xsi:type="dcterms:W3CDTF">2018-03-19T07:27:00Z</dcterms:created>
  <dcterms:modified xsi:type="dcterms:W3CDTF">2018-03-23T09:39:00Z</dcterms:modified>
</cp:coreProperties>
</file>